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02CB6" w14:textId="77777777" w:rsidR="0056021F" w:rsidRPr="00D7513F" w:rsidRDefault="0056021F" w:rsidP="0056021F">
      <w:pPr>
        <w:jc w:val="center"/>
        <w:rPr>
          <w:rFonts w:asciiTheme="minorBidi" w:hAnsiTheme="minorBidi"/>
          <w:b/>
          <w:bCs/>
          <w:sz w:val="28"/>
          <w:szCs w:val="28"/>
        </w:rPr>
      </w:pPr>
      <w:r w:rsidRPr="00D7513F">
        <w:rPr>
          <w:rFonts w:asciiTheme="minorBidi" w:hAnsiTheme="minorBidi"/>
          <w:b/>
          <w:bCs/>
          <w:sz w:val="28"/>
          <w:szCs w:val="28"/>
        </w:rPr>
        <w:t>Experiment 10</w:t>
      </w:r>
    </w:p>
    <w:p w14:paraId="48DFF345" w14:textId="77777777" w:rsidR="0056021F" w:rsidRPr="00D7513F" w:rsidRDefault="0056021F" w:rsidP="0056021F">
      <w:pPr>
        <w:autoSpaceDE w:val="0"/>
        <w:autoSpaceDN w:val="0"/>
        <w:adjustRightInd w:val="0"/>
        <w:spacing w:after="0" w:line="240" w:lineRule="auto"/>
        <w:jc w:val="center"/>
        <w:rPr>
          <w:rFonts w:asciiTheme="minorBidi" w:hAnsiTheme="minorBidi"/>
          <w:b/>
          <w:bCs/>
          <w:sz w:val="28"/>
          <w:szCs w:val="28"/>
        </w:rPr>
      </w:pPr>
      <w:r w:rsidRPr="00D7513F">
        <w:rPr>
          <w:rFonts w:asciiTheme="minorBidi" w:hAnsiTheme="minorBidi"/>
          <w:sz w:val="28"/>
          <w:szCs w:val="28"/>
        </w:rPr>
        <w:t xml:space="preserve"> </w:t>
      </w:r>
      <w:r w:rsidRPr="00D7513F">
        <w:rPr>
          <w:rFonts w:asciiTheme="minorBidi" w:hAnsiTheme="minorBidi"/>
          <w:b/>
          <w:bCs/>
          <w:sz w:val="28"/>
          <w:szCs w:val="28"/>
        </w:rPr>
        <w:t>Data handling and interpretation associated with heat sterilization processes</w:t>
      </w:r>
    </w:p>
    <w:p w14:paraId="52847DE6" w14:textId="77777777" w:rsidR="0056021F" w:rsidRPr="00D7513F" w:rsidRDefault="0056021F" w:rsidP="0056021F">
      <w:pPr>
        <w:autoSpaceDE w:val="0"/>
        <w:autoSpaceDN w:val="0"/>
        <w:adjustRightInd w:val="0"/>
        <w:spacing w:after="0" w:line="240" w:lineRule="auto"/>
        <w:rPr>
          <w:rFonts w:asciiTheme="minorBidi" w:hAnsiTheme="minorBidi"/>
          <w:sz w:val="24"/>
          <w:szCs w:val="24"/>
        </w:rPr>
      </w:pPr>
    </w:p>
    <w:p w14:paraId="3FDEC69B" w14:textId="77777777" w:rsidR="0056021F" w:rsidRPr="00D7513F" w:rsidRDefault="0056021F" w:rsidP="0056021F">
      <w:pPr>
        <w:autoSpaceDE w:val="0"/>
        <w:autoSpaceDN w:val="0"/>
        <w:adjustRightInd w:val="0"/>
        <w:spacing w:after="0" w:line="240" w:lineRule="auto"/>
        <w:rPr>
          <w:rFonts w:asciiTheme="minorBidi" w:hAnsiTheme="minorBidi"/>
          <w:color w:val="000000"/>
          <w:sz w:val="24"/>
          <w:szCs w:val="24"/>
        </w:rPr>
      </w:pPr>
    </w:p>
    <w:p w14:paraId="60761148" w14:textId="77777777" w:rsidR="0056021F" w:rsidRPr="00D7513F" w:rsidRDefault="0056021F" w:rsidP="0056021F">
      <w:pPr>
        <w:autoSpaceDE w:val="0"/>
        <w:autoSpaceDN w:val="0"/>
        <w:adjustRightInd w:val="0"/>
        <w:spacing w:after="0" w:line="276" w:lineRule="auto"/>
        <w:jc w:val="both"/>
        <w:rPr>
          <w:rFonts w:asciiTheme="minorBidi" w:hAnsiTheme="minorBidi"/>
          <w:sz w:val="24"/>
          <w:szCs w:val="24"/>
        </w:rPr>
      </w:pPr>
      <w:r w:rsidRPr="00D7513F">
        <w:rPr>
          <w:rFonts w:asciiTheme="minorBidi" w:hAnsiTheme="minorBidi"/>
          <w:sz w:val="24"/>
          <w:szCs w:val="24"/>
        </w:rPr>
        <w:t>The objective of this experiment is to familiarize you with data handling and interpretation associated with heat sterilization processes.</w:t>
      </w:r>
    </w:p>
    <w:p w14:paraId="2C81E35B" w14:textId="77777777" w:rsidR="0056021F" w:rsidRPr="00D7513F" w:rsidRDefault="0056021F" w:rsidP="0056021F">
      <w:pPr>
        <w:autoSpaceDE w:val="0"/>
        <w:autoSpaceDN w:val="0"/>
        <w:adjustRightInd w:val="0"/>
        <w:spacing w:after="0" w:line="276" w:lineRule="auto"/>
        <w:jc w:val="both"/>
        <w:rPr>
          <w:rFonts w:asciiTheme="minorBidi" w:hAnsiTheme="minorBidi"/>
          <w:sz w:val="24"/>
          <w:szCs w:val="24"/>
        </w:rPr>
      </w:pPr>
    </w:p>
    <w:p w14:paraId="0DFBD8A1" w14:textId="4D7FFB02" w:rsidR="0056021F" w:rsidRPr="00D7513F" w:rsidRDefault="0056021F" w:rsidP="00E51EFF">
      <w:pPr>
        <w:tabs>
          <w:tab w:val="left" w:pos="3551"/>
        </w:tabs>
        <w:autoSpaceDE w:val="0"/>
        <w:autoSpaceDN w:val="0"/>
        <w:adjustRightInd w:val="0"/>
        <w:spacing w:after="0" w:line="276" w:lineRule="auto"/>
        <w:jc w:val="both"/>
        <w:rPr>
          <w:rFonts w:asciiTheme="minorBidi" w:hAnsiTheme="minorBidi"/>
          <w:color w:val="FF0000"/>
          <w:sz w:val="23"/>
          <w:szCs w:val="23"/>
        </w:rPr>
      </w:pPr>
      <w:r w:rsidRPr="00D7513F">
        <w:rPr>
          <w:rFonts w:asciiTheme="minorBidi" w:hAnsiTheme="minorBidi"/>
          <w:b/>
          <w:bCs/>
          <w:color w:val="000000"/>
          <w:sz w:val="28"/>
          <w:szCs w:val="28"/>
          <w:u w:val="single"/>
        </w:rPr>
        <w:t>Bio-indicator</w:t>
      </w:r>
      <w:r w:rsidRPr="00D7513F">
        <w:rPr>
          <w:rFonts w:asciiTheme="minorBidi" w:hAnsiTheme="minorBidi"/>
          <w:color w:val="FF0000"/>
          <w:sz w:val="23"/>
          <w:szCs w:val="23"/>
        </w:rPr>
        <w:t xml:space="preserve"> </w:t>
      </w:r>
      <w:r w:rsidR="00E51EFF">
        <w:rPr>
          <w:rFonts w:asciiTheme="minorBidi" w:hAnsiTheme="minorBidi"/>
          <w:color w:val="FF0000"/>
          <w:sz w:val="23"/>
          <w:szCs w:val="23"/>
        </w:rPr>
        <w:tab/>
      </w:r>
    </w:p>
    <w:p w14:paraId="11B23F4E" w14:textId="77777777" w:rsidR="0056021F" w:rsidRPr="00D7513F" w:rsidRDefault="0056021F" w:rsidP="0056021F">
      <w:pPr>
        <w:autoSpaceDE w:val="0"/>
        <w:autoSpaceDN w:val="0"/>
        <w:adjustRightInd w:val="0"/>
        <w:spacing w:after="0" w:line="276" w:lineRule="auto"/>
        <w:jc w:val="both"/>
        <w:rPr>
          <w:rFonts w:asciiTheme="minorBidi" w:hAnsiTheme="minorBidi"/>
          <w:sz w:val="24"/>
          <w:szCs w:val="24"/>
        </w:rPr>
      </w:pPr>
      <w:r w:rsidRPr="00D7513F">
        <w:rPr>
          <w:rFonts w:asciiTheme="minorBidi" w:hAnsiTheme="minorBidi"/>
          <w:color w:val="000000"/>
          <w:sz w:val="24"/>
          <w:szCs w:val="24"/>
          <w:shd w:val="clear" w:color="auto" w:fill="FFFFFF"/>
        </w:rPr>
        <w:t>The general pattern of resistance of microorganisms to biocidal sterilization processes is independent of the type of agent employed (heat, radiation or gas), with vegetative forms of bacteria and fungi, along with the larger viruses, showing a greater sensitivity to sterilization processes than small viruses and bacterial or fungal spores. The choice of suitable reference organisms for testing the efficiency of sterilization processes is therefore made from the most durable bacterial spores; these are usually represented by </w:t>
      </w:r>
      <w:r w:rsidRPr="00D7513F">
        <w:rPr>
          <w:rFonts w:asciiTheme="minorBidi" w:hAnsiTheme="minorBidi"/>
          <w:i/>
          <w:iCs/>
          <w:color w:val="000000"/>
          <w:sz w:val="24"/>
          <w:szCs w:val="24"/>
          <w:bdr w:val="none" w:sz="0" w:space="0" w:color="auto" w:frame="1"/>
          <w:shd w:val="clear" w:color="auto" w:fill="FFFFFF"/>
        </w:rPr>
        <w:t>Bacillus stearothermophilus</w:t>
      </w:r>
      <w:r w:rsidRPr="00D7513F">
        <w:rPr>
          <w:rFonts w:asciiTheme="minorBidi" w:hAnsiTheme="minorBidi"/>
          <w:color w:val="000000"/>
          <w:sz w:val="24"/>
          <w:szCs w:val="24"/>
          <w:shd w:val="clear" w:color="auto" w:fill="FFFFFF"/>
        </w:rPr>
        <w:t> for moist heat, certain strains of </w:t>
      </w:r>
      <w:proofErr w:type="spellStart"/>
      <w:proofErr w:type="gramStart"/>
      <w:r w:rsidRPr="00D7513F">
        <w:rPr>
          <w:rFonts w:asciiTheme="minorBidi" w:hAnsiTheme="minorBidi"/>
          <w:i/>
          <w:iCs/>
          <w:color w:val="000000"/>
          <w:sz w:val="24"/>
          <w:szCs w:val="24"/>
          <w:bdr w:val="none" w:sz="0" w:space="0" w:color="auto" w:frame="1"/>
          <w:shd w:val="clear" w:color="auto" w:fill="FFFFFF"/>
        </w:rPr>
        <w:t>B.subtilis</w:t>
      </w:r>
      <w:proofErr w:type="spellEnd"/>
      <w:proofErr w:type="gramEnd"/>
      <w:r w:rsidRPr="00D7513F">
        <w:rPr>
          <w:rFonts w:asciiTheme="minorBidi" w:hAnsiTheme="minorBidi"/>
          <w:color w:val="000000"/>
          <w:sz w:val="24"/>
          <w:szCs w:val="24"/>
          <w:shd w:val="clear" w:color="auto" w:fill="FFFFFF"/>
        </w:rPr>
        <w:t> for dry heat and gaseous sterilization, and </w:t>
      </w:r>
      <w:proofErr w:type="spellStart"/>
      <w:proofErr w:type="gramStart"/>
      <w:r w:rsidRPr="00D7513F">
        <w:rPr>
          <w:rFonts w:asciiTheme="minorBidi" w:hAnsiTheme="minorBidi"/>
          <w:i/>
          <w:iCs/>
          <w:color w:val="000000"/>
          <w:sz w:val="24"/>
          <w:szCs w:val="24"/>
          <w:bdr w:val="none" w:sz="0" w:space="0" w:color="auto" w:frame="1"/>
          <w:shd w:val="clear" w:color="auto" w:fill="FFFFFF"/>
        </w:rPr>
        <w:t>B.pumilus</w:t>
      </w:r>
      <w:proofErr w:type="spellEnd"/>
      <w:proofErr w:type="gramEnd"/>
      <w:r w:rsidRPr="00D7513F">
        <w:rPr>
          <w:rFonts w:asciiTheme="minorBidi" w:hAnsiTheme="minorBidi"/>
          <w:color w:val="000000"/>
          <w:sz w:val="24"/>
          <w:szCs w:val="24"/>
          <w:shd w:val="clear" w:color="auto" w:fill="FFFFFF"/>
        </w:rPr>
        <w:t> for ionizing radiation.</w:t>
      </w:r>
    </w:p>
    <w:p w14:paraId="7E334A41" w14:textId="77777777" w:rsidR="0056021F" w:rsidRPr="00D7513F" w:rsidRDefault="0056021F" w:rsidP="0056021F">
      <w:pPr>
        <w:autoSpaceDE w:val="0"/>
        <w:autoSpaceDN w:val="0"/>
        <w:adjustRightInd w:val="0"/>
        <w:spacing w:after="0" w:line="240" w:lineRule="auto"/>
        <w:rPr>
          <w:rFonts w:asciiTheme="minorBidi" w:hAnsiTheme="minorBidi"/>
          <w:color w:val="000000"/>
          <w:sz w:val="32"/>
          <w:szCs w:val="32"/>
        </w:rPr>
      </w:pPr>
    </w:p>
    <w:p w14:paraId="10B4A54A" w14:textId="77777777" w:rsidR="0056021F" w:rsidRPr="00D7513F" w:rsidRDefault="0056021F" w:rsidP="0056021F">
      <w:pPr>
        <w:autoSpaceDE w:val="0"/>
        <w:autoSpaceDN w:val="0"/>
        <w:adjustRightInd w:val="0"/>
        <w:spacing w:after="0" w:line="240" w:lineRule="auto"/>
        <w:rPr>
          <w:rFonts w:asciiTheme="minorBidi" w:hAnsiTheme="minorBidi"/>
          <w:b/>
          <w:bCs/>
          <w:color w:val="000000"/>
          <w:sz w:val="28"/>
          <w:szCs w:val="28"/>
          <w:u w:val="single"/>
        </w:rPr>
      </w:pPr>
      <w:r w:rsidRPr="00D7513F">
        <w:rPr>
          <w:rFonts w:asciiTheme="minorBidi" w:hAnsiTheme="minorBidi"/>
          <w:b/>
          <w:bCs/>
          <w:color w:val="000000"/>
          <w:sz w:val="28"/>
          <w:szCs w:val="28"/>
          <w:u w:val="single"/>
        </w:rPr>
        <w:t xml:space="preserve">Survivor curves </w:t>
      </w:r>
    </w:p>
    <w:p w14:paraId="7D35BD27"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rPr>
      </w:pPr>
    </w:p>
    <w:p w14:paraId="11A686FE"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rPr>
      </w:pPr>
      <w:r w:rsidRPr="00D7513F">
        <w:rPr>
          <w:rFonts w:asciiTheme="minorBidi" w:hAnsiTheme="minorBidi"/>
          <w:color w:val="000000"/>
          <w:sz w:val="24"/>
          <w:szCs w:val="24"/>
        </w:rPr>
        <w:t xml:space="preserve">When microorganisms are exposed to a killing process, they lose their viability in an exponential pattern independent to the initial count. </w:t>
      </w:r>
    </w:p>
    <w:p w14:paraId="3C9581A2"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rPr>
      </w:pPr>
      <w:r w:rsidRPr="00D7513F">
        <w:rPr>
          <w:rFonts w:asciiTheme="minorBidi" w:hAnsiTheme="minorBidi"/>
          <w:color w:val="000000"/>
          <w:sz w:val="24"/>
          <w:szCs w:val="24"/>
        </w:rPr>
        <w:t>Survivor curve: plots the logarithmic of the fraction of survivors against the exposure time or dose.</w:t>
      </w:r>
    </w:p>
    <w:p w14:paraId="4E9B0901"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rPr>
      </w:pPr>
      <w:r w:rsidRPr="00D7513F">
        <w:rPr>
          <w:rFonts w:asciiTheme="minorBidi" w:hAnsiTheme="minorBidi"/>
          <w:color w:val="000000"/>
          <w:sz w:val="24"/>
          <w:szCs w:val="24"/>
        </w:rPr>
        <w:t>Typical curves have a linear portion which continuous (plot A) or modified by an initial shoulder (plot B) or by a reduced rate of kill at low survivor levels (plot C)</w:t>
      </w:r>
    </w:p>
    <w:p w14:paraId="2CB54D72" w14:textId="77777777" w:rsidR="0056021F" w:rsidRPr="00D7513F" w:rsidRDefault="0056021F" w:rsidP="0056021F">
      <w:pPr>
        <w:autoSpaceDE w:val="0"/>
        <w:autoSpaceDN w:val="0"/>
        <w:adjustRightInd w:val="0"/>
        <w:spacing w:after="0" w:line="276" w:lineRule="auto"/>
        <w:jc w:val="center"/>
        <w:rPr>
          <w:rFonts w:asciiTheme="minorBidi" w:hAnsiTheme="minorBidi"/>
          <w:color w:val="000000"/>
          <w:sz w:val="24"/>
          <w:szCs w:val="24"/>
        </w:rPr>
      </w:pPr>
      <w:r w:rsidRPr="00D7513F">
        <w:rPr>
          <w:rFonts w:asciiTheme="minorBidi" w:hAnsiTheme="minorBidi"/>
          <w:noProof/>
          <w:color w:val="000000"/>
          <w:sz w:val="24"/>
          <w:szCs w:val="24"/>
        </w:rPr>
        <w:drawing>
          <wp:inline distT="0" distB="0" distL="0" distR="0" wp14:anchorId="66DAE2FC" wp14:editId="7642CDDD">
            <wp:extent cx="2354580" cy="2812447"/>
            <wp:effectExtent l="0" t="0" r="7620" b="6985"/>
            <wp:docPr id="47" name="Picture 47" descr="http://www.pharmacy180.com/media/imgph01/BZtJv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harmacy180.com/media/imgph01/BZtJvFs.jpg"/>
                    <pic:cNvPicPr>
                      <a:picLocks noChangeAspect="1" noChangeArrowheads="1"/>
                    </pic:cNvPicPr>
                  </pic:nvPicPr>
                  <pic:blipFill rotWithShape="1">
                    <a:blip r:embed="rId5">
                      <a:extLst>
                        <a:ext uri="{28A0092B-C50C-407E-A947-70E740481C1C}">
                          <a14:useLocalDpi xmlns:a14="http://schemas.microsoft.com/office/drawing/2010/main" val="0"/>
                        </a:ext>
                      </a:extLst>
                    </a:blip>
                    <a:srcRect b="6083"/>
                    <a:stretch/>
                  </pic:blipFill>
                  <pic:spPr bwMode="auto">
                    <a:xfrm>
                      <a:off x="0" y="0"/>
                      <a:ext cx="2385497" cy="2849376"/>
                    </a:xfrm>
                    <a:prstGeom prst="rect">
                      <a:avLst/>
                    </a:prstGeom>
                    <a:noFill/>
                    <a:ln>
                      <a:noFill/>
                    </a:ln>
                    <a:extLst>
                      <a:ext uri="{53640926-AAD7-44D8-BBD7-CCE9431645EC}">
                        <a14:shadowObscured xmlns:a14="http://schemas.microsoft.com/office/drawing/2010/main"/>
                      </a:ext>
                    </a:extLst>
                  </pic:spPr>
                </pic:pic>
              </a:graphicData>
            </a:graphic>
          </wp:inline>
        </w:drawing>
      </w:r>
    </w:p>
    <w:p w14:paraId="4268DF56" w14:textId="77777777" w:rsidR="0056021F" w:rsidRPr="00D7513F" w:rsidRDefault="0056021F" w:rsidP="0056021F">
      <w:pPr>
        <w:autoSpaceDE w:val="0"/>
        <w:autoSpaceDN w:val="0"/>
        <w:adjustRightInd w:val="0"/>
        <w:spacing w:after="0" w:line="240" w:lineRule="auto"/>
        <w:rPr>
          <w:rFonts w:asciiTheme="minorBidi" w:hAnsiTheme="minorBidi"/>
          <w:b/>
          <w:bCs/>
          <w:color w:val="000000"/>
          <w:sz w:val="28"/>
          <w:szCs w:val="28"/>
          <w:u w:val="single"/>
        </w:rPr>
      </w:pPr>
      <w:r w:rsidRPr="00D7513F">
        <w:rPr>
          <w:rFonts w:asciiTheme="minorBidi" w:hAnsiTheme="minorBidi"/>
          <w:b/>
          <w:bCs/>
          <w:color w:val="000000"/>
          <w:sz w:val="28"/>
          <w:szCs w:val="28"/>
          <w:u w:val="single"/>
        </w:rPr>
        <w:t>Sterility assurance level (SAL)</w:t>
      </w:r>
    </w:p>
    <w:p w14:paraId="4C4CC6AD" w14:textId="77777777" w:rsidR="0056021F" w:rsidRPr="00D7513F" w:rsidRDefault="0056021F" w:rsidP="0056021F">
      <w:pPr>
        <w:autoSpaceDE w:val="0"/>
        <w:autoSpaceDN w:val="0"/>
        <w:adjustRightInd w:val="0"/>
        <w:spacing w:after="0" w:line="240" w:lineRule="auto"/>
        <w:rPr>
          <w:rFonts w:asciiTheme="minorBidi" w:hAnsiTheme="minorBidi"/>
          <w:sz w:val="24"/>
          <w:szCs w:val="24"/>
        </w:rPr>
      </w:pPr>
    </w:p>
    <w:p w14:paraId="386EABEC"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r w:rsidRPr="00D7513F">
        <w:rPr>
          <w:rFonts w:asciiTheme="minorBidi" w:hAnsiTheme="minorBidi"/>
          <w:color w:val="000000"/>
          <w:sz w:val="24"/>
          <w:szCs w:val="24"/>
          <w:shd w:val="clear" w:color="auto" w:fill="FFFFFF"/>
        </w:rPr>
        <w:lastRenderedPageBreak/>
        <w:t xml:space="preserve">The term ‘sterile’, in a microbiological context, means no surviving organisms whatsoever. Thus, there are no degrees of sterility; an item is either sterile or it is not, and so there are no levels of contamination which may be considered negligible or insignificant and therefore acceptable. From the survivor curves presented, it can be seen that the elimination of viable microorganisms from a product is a time-dependent </w:t>
      </w:r>
      <w:proofErr w:type="gramStart"/>
      <w:r w:rsidRPr="00D7513F">
        <w:rPr>
          <w:rFonts w:asciiTheme="minorBidi" w:hAnsiTheme="minorBidi"/>
          <w:color w:val="000000"/>
          <w:sz w:val="24"/>
          <w:szCs w:val="24"/>
          <w:shd w:val="clear" w:color="auto" w:fill="FFFFFF"/>
        </w:rPr>
        <w:t>process, and</w:t>
      </w:r>
      <w:proofErr w:type="gramEnd"/>
      <w:r w:rsidRPr="00D7513F">
        <w:rPr>
          <w:rFonts w:asciiTheme="minorBidi" w:hAnsiTheme="minorBidi"/>
          <w:color w:val="000000"/>
          <w:sz w:val="24"/>
          <w:szCs w:val="24"/>
          <w:shd w:val="clear" w:color="auto" w:fill="FFFFFF"/>
        </w:rPr>
        <w:t xml:space="preserve"> will be influenced by the rate and duration of biocidal action and the initial microbial contamination level. It is also evident from </w:t>
      </w:r>
      <w:hyperlink r:id="rId6" w:anchor="figure21-2" w:history="1">
        <w:r w:rsidRPr="00D7513F">
          <w:rPr>
            <w:rFonts w:asciiTheme="minorBidi" w:hAnsiTheme="minorBidi"/>
            <w:color w:val="000000"/>
            <w:sz w:val="24"/>
            <w:szCs w:val="24"/>
            <w:u w:val="single"/>
            <w:bdr w:val="none" w:sz="0" w:space="0" w:color="auto" w:frame="1"/>
            <w:shd w:val="clear" w:color="auto" w:fill="FFFFFF"/>
          </w:rPr>
          <w:t>survival</w:t>
        </w:r>
      </w:hyperlink>
      <w:r w:rsidRPr="00D7513F">
        <w:rPr>
          <w:rFonts w:asciiTheme="minorBidi" w:hAnsiTheme="minorBidi"/>
          <w:sz w:val="24"/>
          <w:szCs w:val="24"/>
        </w:rPr>
        <w:t xml:space="preserve"> curve</w:t>
      </w:r>
      <w:r w:rsidRPr="00D7513F">
        <w:rPr>
          <w:rFonts w:asciiTheme="minorBidi" w:hAnsiTheme="minorBidi"/>
          <w:color w:val="000000"/>
          <w:sz w:val="24"/>
          <w:szCs w:val="24"/>
          <w:shd w:val="clear" w:color="auto" w:fill="FFFFFF"/>
        </w:rPr>
        <w:t> A that true sterility, represented by zero survivors, can only be achieved after an infinite exposure period or radiation dose. Clearly, then, it is illogical to claim, or expect, that a sterilization procedure will guarantee sterility.</w:t>
      </w:r>
    </w:p>
    <w:p w14:paraId="08C644BF"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p>
    <w:p w14:paraId="3947F5DB"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r w:rsidRPr="00D7513F">
        <w:rPr>
          <w:rFonts w:asciiTheme="minorBidi" w:hAnsiTheme="minorBidi"/>
          <w:color w:val="000000"/>
          <w:sz w:val="24"/>
          <w:szCs w:val="24"/>
          <w:shd w:val="clear" w:color="auto" w:fill="FFFFFF"/>
        </w:rPr>
        <w:t xml:space="preserve">Thus, the likelihood of a product being produced free of microorganisms is best expressed in terms of the probability of an organism surviving the treatment process, a possibility not entertained in the absolute term ‘sterile’. From this approach has arisen the concept of </w:t>
      </w:r>
      <w:r w:rsidRPr="00D7513F">
        <w:rPr>
          <w:rFonts w:asciiTheme="minorBidi" w:hAnsiTheme="minorBidi"/>
          <w:b/>
          <w:bCs/>
          <w:color w:val="000000"/>
          <w:sz w:val="24"/>
          <w:szCs w:val="24"/>
          <w:shd w:val="clear" w:color="auto" w:fill="FFFFFF"/>
        </w:rPr>
        <w:t>sterility assurance</w:t>
      </w:r>
      <w:r w:rsidRPr="00D7513F">
        <w:rPr>
          <w:rFonts w:asciiTheme="minorBidi" w:hAnsiTheme="minorBidi"/>
          <w:color w:val="000000"/>
          <w:sz w:val="24"/>
          <w:szCs w:val="24"/>
          <w:shd w:val="clear" w:color="auto" w:fill="FFFFFF"/>
        </w:rPr>
        <w:t xml:space="preserve"> or a microbial safety index which gives a numerical value to the probability of a single surviving organism remaining to contaminate a processed product</w:t>
      </w:r>
    </w:p>
    <w:p w14:paraId="18AF9B51"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r w:rsidRPr="00D7513F">
        <w:rPr>
          <w:rFonts w:asciiTheme="minorBidi" w:hAnsiTheme="minorBidi"/>
          <w:color w:val="000000"/>
          <w:sz w:val="24"/>
          <w:szCs w:val="24"/>
          <w:shd w:val="clear" w:color="auto" w:fill="FFFFFF"/>
        </w:rPr>
        <w:t>For pharmaceutical products, the most frequently applied standard is that the probability, post-sterilization, of a non-sterile unit is no more than 1 in 1 million units processed (i.e. ≤ 10</w:t>
      </w:r>
      <w:r w:rsidRPr="00D7513F">
        <w:rPr>
          <w:rFonts w:asciiTheme="minorBidi" w:hAnsiTheme="minorBidi"/>
          <w:color w:val="000000"/>
          <w:sz w:val="24"/>
          <w:szCs w:val="24"/>
          <w:bdr w:val="none" w:sz="0" w:space="0" w:color="auto" w:frame="1"/>
          <w:shd w:val="clear" w:color="auto" w:fill="FFFFFF"/>
          <w:vertAlign w:val="superscript"/>
        </w:rPr>
        <w:t>− 6</w:t>
      </w:r>
      <w:r w:rsidRPr="00D7513F">
        <w:rPr>
          <w:rFonts w:asciiTheme="minorBidi" w:hAnsiTheme="minorBidi"/>
          <w:color w:val="000000"/>
          <w:sz w:val="24"/>
          <w:szCs w:val="24"/>
          <w:shd w:val="clear" w:color="auto" w:fill="FFFFFF"/>
        </w:rPr>
        <w:t>).</w:t>
      </w:r>
    </w:p>
    <w:p w14:paraId="23E63437"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p>
    <w:p w14:paraId="516DE7E3" w14:textId="77777777" w:rsidR="0056021F" w:rsidRPr="00D7513F" w:rsidRDefault="0056021F" w:rsidP="0056021F">
      <w:pPr>
        <w:autoSpaceDE w:val="0"/>
        <w:autoSpaceDN w:val="0"/>
        <w:adjustRightInd w:val="0"/>
        <w:spacing w:after="0" w:line="276" w:lineRule="auto"/>
        <w:jc w:val="both"/>
        <w:rPr>
          <w:rFonts w:asciiTheme="minorBidi" w:hAnsiTheme="minorBidi"/>
          <w:sz w:val="24"/>
          <w:szCs w:val="24"/>
        </w:rPr>
      </w:pPr>
      <w:r w:rsidRPr="00D7513F">
        <w:rPr>
          <w:rFonts w:asciiTheme="minorBidi" w:hAnsiTheme="minorBidi"/>
          <w:sz w:val="24"/>
          <w:szCs w:val="24"/>
        </w:rPr>
        <w:t xml:space="preserve">SAL also describes the killing efficacy of a sterilization process. </w:t>
      </w:r>
      <w:proofErr w:type="gramStart"/>
      <w:r w:rsidRPr="00D7513F">
        <w:rPr>
          <w:rFonts w:asciiTheme="minorBidi" w:hAnsiTheme="minorBidi"/>
          <w:sz w:val="24"/>
          <w:szCs w:val="24"/>
        </w:rPr>
        <w:t>So</w:t>
      </w:r>
      <w:proofErr w:type="gramEnd"/>
      <w:r w:rsidRPr="00D7513F">
        <w:rPr>
          <w:rFonts w:asciiTheme="minorBidi" w:hAnsiTheme="minorBidi"/>
          <w:sz w:val="24"/>
          <w:szCs w:val="24"/>
        </w:rPr>
        <w:t xml:space="preserve"> we can say that a very effective sterilization process has a very low SAL.</w:t>
      </w:r>
    </w:p>
    <w:p w14:paraId="7E9E1D04" w14:textId="77777777" w:rsidR="0056021F" w:rsidRPr="00D7513F" w:rsidRDefault="0056021F" w:rsidP="0056021F">
      <w:pPr>
        <w:autoSpaceDE w:val="0"/>
        <w:autoSpaceDN w:val="0"/>
        <w:adjustRightInd w:val="0"/>
        <w:spacing w:after="0" w:line="276" w:lineRule="auto"/>
        <w:jc w:val="both"/>
        <w:rPr>
          <w:rFonts w:asciiTheme="minorBidi" w:hAnsiTheme="minorBidi"/>
          <w:sz w:val="24"/>
          <w:szCs w:val="24"/>
        </w:rPr>
      </w:pPr>
    </w:p>
    <w:p w14:paraId="271A8B3A" w14:textId="77777777" w:rsidR="0056021F" w:rsidRPr="00D7513F" w:rsidRDefault="0056021F" w:rsidP="0056021F">
      <w:pPr>
        <w:autoSpaceDE w:val="0"/>
        <w:autoSpaceDN w:val="0"/>
        <w:adjustRightInd w:val="0"/>
        <w:spacing w:after="0" w:line="240" w:lineRule="auto"/>
        <w:rPr>
          <w:rFonts w:asciiTheme="minorBidi" w:hAnsiTheme="minorBidi"/>
          <w:sz w:val="24"/>
          <w:szCs w:val="24"/>
        </w:rPr>
      </w:pPr>
    </w:p>
    <w:p w14:paraId="405C050A" w14:textId="77777777" w:rsidR="0056021F" w:rsidRPr="00D7513F" w:rsidRDefault="0056021F" w:rsidP="0056021F">
      <w:pPr>
        <w:autoSpaceDE w:val="0"/>
        <w:autoSpaceDN w:val="0"/>
        <w:adjustRightInd w:val="0"/>
        <w:spacing w:after="0" w:line="240" w:lineRule="auto"/>
        <w:rPr>
          <w:rFonts w:asciiTheme="minorBidi" w:hAnsiTheme="minorBidi"/>
          <w:b/>
          <w:bCs/>
          <w:color w:val="000000"/>
          <w:sz w:val="28"/>
          <w:szCs w:val="28"/>
          <w:u w:val="single"/>
        </w:rPr>
      </w:pPr>
      <w:r w:rsidRPr="00D7513F">
        <w:rPr>
          <w:rFonts w:asciiTheme="minorBidi" w:hAnsiTheme="minorBidi"/>
          <w:b/>
          <w:bCs/>
          <w:color w:val="000000"/>
          <w:sz w:val="28"/>
          <w:szCs w:val="28"/>
          <w:u w:val="single"/>
        </w:rPr>
        <w:t>Expressions of Resistance</w:t>
      </w:r>
    </w:p>
    <w:p w14:paraId="253A29B9" w14:textId="77777777" w:rsidR="0056021F" w:rsidRPr="00D7513F" w:rsidRDefault="0056021F" w:rsidP="0056021F">
      <w:pPr>
        <w:autoSpaceDE w:val="0"/>
        <w:autoSpaceDN w:val="0"/>
        <w:adjustRightInd w:val="0"/>
        <w:spacing w:after="0" w:line="240" w:lineRule="auto"/>
        <w:rPr>
          <w:rFonts w:asciiTheme="minorBidi" w:hAnsiTheme="minorBidi"/>
          <w:b/>
          <w:bCs/>
          <w:color w:val="000000"/>
          <w:sz w:val="28"/>
          <w:szCs w:val="28"/>
          <w:u w:val="single"/>
        </w:rPr>
      </w:pPr>
    </w:p>
    <w:p w14:paraId="435F76EC" w14:textId="77777777" w:rsidR="0056021F" w:rsidRPr="00D7513F" w:rsidRDefault="0056021F" w:rsidP="0056021F">
      <w:pPr>
        <w:numPr>
          <w:ilvl w:val="0"/>
          <w:numId w:val="1"/>
        </w:numPr>
        <w:autoSpaceDE w:val="0"/>
        <w:autoSpaceDN w:val="0"/>
        <w:adjustRightInd w:val="0"/>
        <w:spacing w:after="0" w:line="276" w:lineRule="auto"/>
        <w:contextualSpacing/>
        <w:jc w:val="both"/>
        <w:rPr>
          <w:rFonts w:asciiTheme="minorBidi" w:hAnsiTheme="minorBidi"/>
          <w:sz w:val="24"/>
          <w:szCs w:val="24"/>
        </w:rPr>
      </w:pPr>
      <w:r w:rsidRPr="00D7513F">
        <w:rPr>
          <w:rFonts w:asciiTheme="minorBidi" w:hAnsiTheme="minorBidi"/>
          <w:sz w:val="24"/>
          <w:szCs w:val="24"/>
        </w:rPr>
        <w:t xml:space="preserve">D-value. </w:t>
      </w:r>
    </w:p>
    <w:p w14:paraId="406217F9" w14:textId="77777777" w:rsidR="0056021F" w:rsidRPr="00D7513F" w:rsidRDefault="0056021F" w:rsidP="0056021F">
      <w:pPr>
        <w:numPr>
          <w:ilvl w:val="0"/>
          <w:numId w:val="1"/>
        </w:numPr>
        <w:autoSpaceDE w:val="0"/>
        <w:autoSpaceDN w:val="0"/>
        <w:adjustRightInd w:val="0"/>
        <w:spacing w:after="0" w:line="276" w:lineRule="auto"/>
        <w:contextualSpacing/>
        <w:jc w:val="both"/>
        <w:rPr>
          <w:rFonts w:asciiTheme="minorBidi" w:hAnsiTheme="minorBidi"/>
          <w:sz w:val="24"/>
          <w:szCs w:val="24"/>
        </w:rPr>
      </w:pPr>
      <w:r w:rsidRPr="00D7513F">
        <w:rPr>
          <w:rFonts w:asciiTheme="minorBidi" w:hAnsiTheme="minorBidi"/>
          <w:sz w:val="24"/>
          <w:szCs w:val="24"/>
        </w:rPr>
        <w:t>Z-value.</w:t>
      </w:r>
    </w:p>
    <w:p w14:paraId="0E3E75F0" w14:textId="77777777" w:rsidR="0056021F" w:rsidRPr="00D7513F" w:rsidRDefault="0056021F" w:rsidP="0056021F">
      <w:pPr>
        <w:numPr>
          <w:ilvl w:val="0"/>
          <w:numId w:val="1"/>
        </w:numPr>
        <w:autoSpaceDE w:val="0"/>
        <w:autoSpaceDN w:val="0"/>
        <w:adjustRightInd w:val="0"/>
        <w:spacing w:after="0" w:line="276" w:lineRule="auto"/>
        <w:contextualSpacing/>
        <w:jc w:val="both"/>
        <w:rPr>
          <w:rFonts w:asciiTheme="minorBidi" w:hAnsiTheme="minorBidi"/>
          <w:sz w:val="24"/>
          <w:szCs w:val="24"/>
        </w:rPr>
      </w:pPr>
      <w:r w:rsidRPr="00D7513F">
        <w:rPr>
          <w:rFonts w:asciiTheme="minorBidi" w:hAnsiTheme="minorBidi"/>
          <w:sz w:val="24"/>
          <w:szCs w:val="24"/>
        </w:rPr>
        <w:t xml:space="preserve">F-value. </w:t>
      </w:r>
    </w:p>
    <w:p w14:paraId="0D3F40CC" w14:textId="77777777" w:rsidR="0056021F" w:rsidRPr="00D7513F" w:rsidRDefault="0056021F" w:rsidP="0056021F">
      <w:pPr>
        <w:autoSpaceDE w:val="0"/>
        <w:autoSpaceDN w:val="0"/>
        <w:adjustRightInd w:val="0"/>
        <w:spacing w:after="0" w:line="276" w:lineRule="auto"/>
        <w:ind w:left="720"/>
        <w:contextualSpacing/>
        <w:jc w:val="both"/>
        <w:rPr>
          <w:rFonts w:asciiTheme="minorBidi" w:hAnsiTheme="minorBidi"/>
          <w:sz w:val="24"/>
          <w:szCs w:val="24"/>
        </w:rPr>
      </w:pPr>
    </w:p>
    <w:p w14:paraId="4EA585F6" w14:textId="77777777" w:rsidR="0056021F" w:rsidRPr="00D7513F" w:rsidRDefault="0056021F" w:rsidP="0056021F">
      <w:pPr>
        <w:autoSpaceDE w:val="0"/>
        <w:autoSpaceDN w:val="0"/>
        <w:adjustRightInd w:val="0"/>
        <w:spacing w:after="0" w:line="276" w:lineRule="auto"/>
        <w:jc w:val="both"/>
        <w:rPr>
          <w:rFonts w:asciiTheme="minorBidi" w:hAnsiTheme="minorBidi"/>
          <w:sz w:val="24"/>
          <w:szCs w:val="24"/>
        </w:rPr>
      </w:pPr>
    </w:p>
    <w:p w14:paraId="3F10FC85" w14:textId="77777777" w:rsidR="0056021F" w:rsidRPr="00D7513F" w:rsidRDefault="0056021F" w:rsidP="0056021F">
      <w:pPr>
        <w:autoSpaceDE w:val="0"/>
        <w:autoSpaceDN w:val="0"/>
        <w:adjustRightInd w:val="0"/>
        <w:spacing w:after="0" w:line="240" w:lineRule="auto"/>
        <w:rPr>
          <w:rFonts w:asciiTheme="minorBidi" w:hAnsiTheme="minorBidi"/>
          <w:b/>
          <w:bCs/>
          <w:color w:val="000000"/>
          <w:sz w:val="28"/>
          <w:szCs w:val="28"/>
          <w:u w:val="single"/>
        </w:rPr>
      </w:pPr>
      <w:r w:rsidRPr="00D7513F">
        <w:rPr>
          <w:rFonts w:asciiTheme="minorBidi" w:hAnsiTheme="minorBidi"/>
          <w:b/>
          <w:bCs/>
          <w:color w:val="000000"/>
          <w:sz w:val="28"/>
          <w:szCs w:val="28"/>
          <w:u w:val="single"/>
        </w:rPr>
        <w:t xml:space="preserve">D-value </w:t>
      </w:r>
    </w:p>
    <w:p w14:paraId="09B43F1B" w14:textId="77777777" w:rsidR="0056021F" w:rsidRPr="00D7513F" w:rsidRDefault="0056021F" w:rsidP="0056021F">
      <w:pPr>
        <w:autoSpaceDE w:val="0"/>
        <w:autoSpaceDN w:val="0"/>
        <w:adjustRightInd w:val="0"/>
        <w:spacing w:after="0" w:line="240" w:lineRule="auto"/>
        <w:rPr>
          <w:rFonts w:asciiTheme="minorBidi" w:hAnsiTheme="minorBidi"/>
          <w:b/>
          <w:bCs/>
          <w:color w:val="000000"/>
          <w:sz w:val="28"/>
          <w:szCs w:val="28"/>
          <w:u w:val="single"/>
        </w:rPr>
      </w:pPr>
    </w:p>
    <w:p w14:paraId="62E5988B" w14:textId="77777777" w:rsidR="0056021F" w:rsidRPr="00D7513F" w:rsidRDefault="0056021F" w:rsidP="0056021F">
      <w:pPr>
        <w:autoSpaceDE w:val="0"/>
        <w:autoSpaceDN w:val="0"/>
        <w:adjustRightInd w:val="0"/>
        <w:spacing w:after="0" w:line="240" w:lineRule="auto"/>
        <w:jc w:val="both"/>
        <w:rPr>
          <w:rFonts w:asciiTheme="minorBidi" w:hAnsiTheme="minorBidi"/>
          <w:sz w:val="24"/>
          <w:szCs w:val="24"/>
        </w:rPr>
      </w:pPr>
      <w:r w:rsidRPr="00D7513F">
        <w:rPr>
          <w:rFonts w:asciiTheme="minorBidi" w:hAnsiTheme="minorBidi"/>
          <w:sz w:val="24"/>
          <w:szCs w:val="24"/>
        </w:rPr>
        <w:t>For heat treatments, D-value is defined as the time taken at a fixed temperature required to achieve a 90% reduction in viable cells (1 log cycle reduction in survivors).</w:t>
      </w:r>
    </w:p>
    <w:p w14:paraId="1D19ED02" w14:textId="77777777" w:rsidR="0056021F" w:rsidRPr="00D7513F" w:rsidRDefault="0056021F" w:rsidP="0056021F">
      <w:pPr>
        <w:autoSpaceDE w:val="0"/>
        <w:autoSpaceDN w:val="0"/>
        <w:adjustRightInd w:val="0"/>
        <w:spacing w:after="0" w:line="240" w:lineRule="auto"/>
        <w:jc w:val="both"/>
        <w:rPr>
          <w:rFonts w:asciiTheme="minorBidi" w:hAnsiTheme="minorBidi"/>
          <w:sz w:val="24"/>
          <w:szCs w:val="24"/>
        </w:rPr>
      </w:pPr>
    </w:p>
    <w:p w14:paraId="06A61768" w14:textId="77777777" w:rsidR="0056021F" w:rsidRPr="00D7513F" w:rsidRDefault="0056021F" w:rsidP="0056021F">
      <w:pPr>
        <w:autoSpaceDE w:val="0"/>
        <w:autoSpaceDN w:val="0"/>
        <w:adjustRightInd w:val="0"/>
        <w:spacing w:after="0" w:line="240" w:lineRule="auto"/>
        <w:jc w:val="both"/>
        <w:rPr>
          <w:rFonts w:asciiTheme="minorBidi" w:hAnsiTheme="minorBidi"/>
          <w:sz w:val="24"/>
          <w:szCs w:val="24"/>
        </w:rPr>
      </w:pPr>
      <w:r w:rsidRPr="00D7513F">
        <w:rPr>
          <w:rFonts w:asciiTheme="minorBidi" w:hAnsiTheme="minorBidi"/>
          <w:sz w:val="24"/>
          <w:szCs w:val="24"/>
        </w:rPr>
        <w:t xml:space="preserve">The calculation of the D-value assumes a linear type A survivor </w:t>
      </w:r>
      <w:proofErr w:type="gramStart"/>
      <w:r w:rsidRPr="00D7513F">
        <w:rPr>
          <w:rFonts w:asciiTheme="minorBidi" w:hAnsiTheme="minorBidi"/>
          <w:sz w:val="24"/>
          <w:szCs w:val="24"/>
        </w:rPr>
        <w:t>curve, and</w:t>
      </w:r>
      <w:proofErr w:type="gramEnd"/>
      <w:r w:rsidRPr="00D7513F">
        <w:rPr>
          <w:rFonts w:asciiTheme="minorBidi" w:hAnsiTheme="minorBidi"/>
          <w:sz w:val="24"/>
          <w:szCs w:val="24"/>
        </w:rPr>
        <w:t xml:space="preserve"> must be corrected to allow for any deviation from linearity with type B or C curves. </w:t>
      </w:r>
    </w:p>
    <w:p w14:paraId="2CDCB4AB" w14:textId="77777777" w:rsidR="0056021F" w:rsidRPr="00D7513F" w:rsidRDefault="0056021F" w:rsidP="0056021F">
      <w:pPr>
        <w:autoSpaceDE w:val="0"/>
        <w:autoSpaceDN w:val="0"/>
        <w:adjustRightInd w:val="0"/>
        <w:spacing w:after="0" w:line="240" w:lineRule="auto"/>
        <w:jc w:val="both"/>
        <w:rPr>
          <w:rFonts w:asciiTheme="minorBidi" w:hAnsiTheme="minorBidi"/>
          <w:sz w:val="24"/>
          <w:szCs w:val="24"/>
        </w:rPr>
      </w:pPr>
      <w:r w:rsidRPr="00D7513F">
        <w:rPr>
          <w:rFonts w:asciiTheme="minorBidi" w:hAnsiTheme="minorBidi"/>
          <w:sz w:val="24"/>
          <w:szCs w:val="24"/>
        </w:rPr>
        <w:t xml:space="preserve"> </w:t>
      </w:r>
    </w:p>
    <w:p w14:paraId="2A0BCD54" w14:textId="77777777" w:rsidR="0056021F" w:rsidRPr="00D7513F" w:rsidRDefault="0056021F" w:rsidP="0056021F">
      <w:pPr>
        <w:autoSpaceDE w:val="0"/>
        <w:autoSpaceDN w:val="0"/>
        <w:adjustRightInd w:val="0"/>
        <w:spacing w:after="0" w:line="240" w:lineRule="auto"/>
        <w:jc w:val="both"/>
        <w:rPr>
          <w:rFonts w:asciiTheme="minorBidi" w:hAnsiTheme="minorBidi"/>
          <w:sz w:val="24"/>
          <w:szCs w:val="24"/>
        </w:rPr>
      </w:pPr>
      <w:r w:rsidRPr="00D7513F">
        <w:rPr>
          <w:rFonts w:asciiTheme="minorBidi" w:hAnsiTheme="minorBidi"/>
          <w:sz w:val="24"/>
          <w:szCs w:val="24"/>
        </w:rPr>
        <w:t>High D-value reflects an increase in the resistance of the microorganism to the killing process.</w:t>
      </w:r>
    </w:p>
    <w:p w14:paraId="21D0D4C0" w14:textId="77777777" w:rsidR="0056021F" w:rsidRPr="00D7513F" w:rsidRDefault="0056021F" w:rsidP="0056021F">
      <w:pPr>
        <w:autoSpaceDE w:val="0"/>
        <w:autoSpaceDN w:val="0"/>
        <w:adjustRightInd w:val="0"/>
        <w:spacing w:after="0" w:line="240" w:lineRule="auto"/>
        <w:jc w:val="both"/>
        <w:rPr>
          <w:rFonts w:asciiTheme="minorBidi" w:hAnsiTheme="minorBidi"/>
          <w:sz w:val="24"/>
          <w:szCs w:val="24"/>
        </w:rPr>
      </w:pPr>
    </w:p>
    <w:p w14:paraId="637E9D4B" w14:textId="77777777" w:rsidR="0056021F" w:rsidRPr="00D7513F" w:rsidRDefault="0056021F" w:rsidP="0056021F">
      <w:pPr>
        <w:autoSpaceDE w:val="0"/>
        <w:autoSpaceDN w:val="0"/>
        <w:adjustRightInd w:val="0"/>
        <w:spacing w:after="0" w:line="240" w:lineRule="auto"/>
        <w:jc w:val="center"/>
        <w:rPr>
          <w:rFonts w:asciiTheme="minorBidi" w:hAnsiTheme="minorBidi"/>
          <w:sz w:val="24"/>
          <w:szCs w:val="24"/>
        </w:rPr>
      </w:pPr>
    </w:p>
    <w:p w14:paraId="0B653465" w14:textId="77777777" w:rsidR="0056021F" w:rsidRPr="00D7513F" w:rsidRDefault="0056021F" w:rsidP="0056021F">
      <w:pPr>
        <w:autoSpaceDE w:val="0"/>
        <w:autoSpaceDN w:val="0"/>
        <w:adjustRightInd w:val="0"/>
        <w:spacing w:after="0" w:line="240" w:lineRule="auto"/>
        <w:jc w:val="center"/>
        <w:rPr>
          <w:rFonts w:asciiTheme="minorBidi" w:hAnsiTheme="minorBidi"/>
          <w:sz w:val="24"/>
          <w:szCs w:val="24"/>
        </w:rPr>
      </w:pPr>
      <w:r w:rsidRPr="00D7513F">
        <w:rPr>
          <w:rFonts w:asciiTheme="minorBidi" w:hAnsiTheme="minorBidi"/>
          <w:noProof/>
        </w:rPr>
        <w:lastRenderedPageBreak/>
        <w:drawing>
          <wp:inline distT="0" distB="0" distL="0" distR="0" wp14:anchorId="7BE07BD6" wp14:editId="6DFBB7F3">
            <wp:extent cx="2537460" cy="3078969"/>
            <wp:effectExtent l="0" t="0" r="0" b="7620"/>
            <wp:docPr id="48" name="Picture 48" descr="http://www.pharmacy180.com/media/imgph01/AzFRU4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harmacy180.com/media/imgph01/AzFRU4s.jpg"/>
                    <pic:cNvPicPr>
                      <a:picLocks noChangeAspect="1" noChangeArrowheads="1"/>
                    </pic:cNvPicPr>
                  </pic:nvPicPr>
                  <pic:blipFill rotWithShape="1">
                    <a:blip r:embed="rId7">
                      <a:extLst>
                        <a:ext uri="{28A0092B-C50C-407E-A947-70E740481C1C}">
                          <a14:useLocalDpi xmlns:a14="http://schemas.microsoft.com/office/drawing/2010/main" val="0"/>
                        </a:ext>
                      </a:extLst>
                    </a:blip>
                    <a:srcRect r="66920" b="42148"/>
                    <a:stretch/>
                  </pic:blipFill>
                  <pic:spPr bwMode="auto">
                    <a:xfrm>
                      <a:off x="0" y="0"/>
                      <a:ext cx="2551473" cy="3095973"/>
                    </a:xfrm>
                    <a:prstGeom prst="rect">
                      <a:avLst/>
                    </a:prstGeom>
                    <a:noFill/>
                    <a:ln>
                      <a:noFill/>
                    </a:ln>
                    <a:extLst>
                      <a:ext uri="{53640926-AAD7-44D8-BBD7-CCE9431645EC}">
                        <a14:shadowObscured xmlns:a14="http://schemas.microsoft.com/office/drawing/2010/main"/>
                      </a:ext>
                    </a:extLst>
                  </pic:spPr>
                </pic:pic>
              </a:graphicData>
            </a:graphic>
          </wp:inline>
        </w:drawing>
      </w:r>
    </w:p>
    <w:p w14:paraId="07B3C58D" w14:textId="77777777" w:rsidR="0056021F" w:rsidRPr="00D7513F" w:rsidRDefault="0056021F" w:rsidP="0056021F">
      <w:pPr>
        <w:autoSpaceDE w:val="0"/>
        <w:autoSpaceDN w:val="0"/>
        <w:adjustRightInd w:val="0"/>
        <w:spacing w:after="0" w:line="240" w:lineRule="auto"/>
        <w:jc w:val="both"/>
        <w:rPr>
          <w:rFonts w:asciiTheme="minorBidi" w:hAnsiTheme="minorBidi"/>
          <w:sz w:val="24"/>
          <w:szCs w:val="24"/>
        </w:rPr>
      </w:pPr>
    </w:p>
    <w:p w14:paraId="16AE6421" w14:textId="77777777" w:rsidR="0056021F" w:rsidRPr="00D7513F" w:rsidRDefault="0056021F" w:rsidP="0056021F">
      <w:pPr>
        <w:autoSpaceDE w:val="0"/>
        <w:autoSpaceDN w:val="0"/>
        <w:adjustRightInd w:val="0"/>
        <w:spacing w:after="0" w:line="240" w:lineRule="auto"/>
        <w:rPr>
          <w:rFonts w:asciiTheme="minorBidi" w:hAnsiTheme="minorBidi"/>
          <w:b/>
          <w:bCs/>
          <w:color w:val="000000"/>
          <w:sz w:val="28"/>
          <w:szCs w:val="28"/>
          <w:u w:val="single"/>
        </w:rPr>
      </w:pPr>
      <w:r w:rsidRPr="00D7513F">
        <w:rPr>
          <w:rFonts w:asciiTheme="minorBidi" w:hAnsiTheme="minorBidi"/>
          <w:b/>
          <w:bCs/>
          <w:color w:val="000000"/>
          <w:sz w:val="28"/>
          <w:szCs w:val="28"/>
          <w:u w:val="single"/>
        </w:rPr>
        <w:t xml:space="preserve">z-value </w:t>
      </w:r>
    </w:p>
    <w:p w14:paraId="3B43F86A" w14:textId="77777777" w:rsidR="0056021F" w:rsidRPr="00D7513F" w:rsidRDefault="0056021F" w:rsidP="0056021F">
      <w:pPr>
        <w:autoSpaceDE w:val="0"/>
        <w:autoSpaceDN w:val="0"/>
        <w:adjustRightInd w:val="0"/>
        <w:spacing w:after="0" w:line="276" w:lineRule="auto"/>
        <w:rPr>
          <w:rFonts w:asciiTheme="minorBidi" w:hAnsiTheme="minorBidi"/>
          <w:color w:val="000000"/>
          <w:sz w:val="28"/>
          <w:szCs w:val="28"/>
          <w:shd w:val="clear" w:color="auto" w:fill="FFFFFF"/>
        </w:rPr>
      </w:pPr>
    </w:p>
    <w:p w14:paraId="399DDDB7" w14:textId="77777777" w:rsidR="0056021F" w:rsidRPr="00D7513F" w:rsidRDefault="0056021F" w:rsidP="0056021F">
      <w:pPr>
        <w:autoSpaceDE w:val="0"/>
        <w:autoSpaceDN w:val="0"/>
        <w:adjustRightInd w:val="0"/>
        <w:spacing w:after="0" w:line="276" w:lineRule="auto"/>
        <w:jc w:val="both"/>
        <w:rPr>
          <w:rFonts w:asciiTheme="minorBidi" w:hAnsiTheme="minorBidi"/>
          <w:sz w:val="24"/>
          <w:szCs w:val="24"/>
        </w:rPr>
      </w:pPr>
      <w:r w:rsidRPr="00D7513F">
        <w:rPr>
          <w:rFonts w:asciiTheme="minorBidi" w:hAnsiTheme="minorBidi"/>
          <w:color w:val="000000"/>
          <w:sz w:val="24"/>
          <w:szCs w:val="24"/>
          <w:shd w:val="clear" w:color="auto" w:fill="FFFFFF"/>
        </w:rPr>
        <w:t>F</w:t>
      </w:r>
      <w:r w:rsidRPr="00D7513F">
        <w:rPr>
          <w:rFonts w:asciiTheme="minorBidi" w:hAnsiTheme="minorBidi"/>
          <w:sz w:val="24"/>
          <w:szCs w:val="24"/>
        </w:rPr>
        <w:t xml:space="preserve">or heat treatment, a D-value only refers to the resistance of a microorganism at a particular temperature. </w:t>
      </w:r>
    </w:p>
    <w:p w14:paraId="784F7BD6" w14:textId="77777777" w:rsidR="0056021F" w:rsidRPr="00D7513F" w:rsidRDefault="0056021F" w:rsidP="0056021F">
      <w:pPr>
        <w:autoSpaceDE w:val="0"/>
        <w:autoSpaceDN w:val="0"/>
        <w:adjustRightInd w:val="0"/>
        <w:spacing w:after="0" w:line="276" w:lineRule="auto"/>
        <w:jc w:val="both"/>
        <w:rPr>
          <w:rFonts w:asciiTheme="minorBidi" w:hAnsiTheme="minorBidi"/>
          <w:sz w:val="24"/>
          <w:szCs w:val="24"/>
        </w:rPr>
      </w:pPr>
      <w:r w:rsidRPr="00D7513F">
        <w:rPr>
          <w:rFonts w:asciiTheme="minorBidi" w:hAnsiTheme="minorBidi"/>
          <w:sz w:val="24"/>
          <w:szCs w:val="24"/>
        </w:rPr>
        <w:t xml:space="preserve">In order to assess the influence of temperature changes on thermal resistance, a relationship between temperature and log D-value can be developed, leading to the expression of a Z-value, which represents the increase in temperature needed to reduce the D-value of an organism by 90% (i.e. 1 log cycle reduction). </w:t>
      </w:r>
    </w:p>
    <w:p w14:paraId="1C4EB017" w14:textId="77777777" w:rsidR="0056021F" w:rsidRPr="00D7513F" w:rsidRDefault="0056021F" w:rsidP="0056021F">
      <w:pPr>
        <w:autoSpaceDE w:val="0"/>
        <w:autoSpaceDN w:val="0"/>
        <w:adjustRightInd w:val="0"/>
        <w:spacing w:after="0" w:line="240" w:lineRule="auto"/>
        <w:jc w:val="both"/>
        <w:rPr>
          <w:rFonts w:asciiTheme="minorBidi" w:hAnsiTheme="minorBidi"/>
          <w:sz w:val="24"/>
          <w:szCs w:val="24"/>
        </w:rPr>
      </w:pPr>
    </w:p>
    <w:p w14:paraId="11C612D6" w14:textId="77777777" w:rsidR="0056021F" w:rsidRPr="00D7513F" w:rsidRDefault="0056021F" w:rsidP="0056021F">
      <w:pPr>
        <w:autoSpaceDE w:val="0"/>
        <w:autoSpaceDN w:val="0"/>
        <w:adjustRightInd w:val="0"/>
        <w:spacing w:after="0" w:line="240" w:lineRule="auto"/>
        <w:jc w:val="both"/>
        <w:rPr>
          <w:rFonts w:asciiTheme="minorBidi" w:hAnsiTheme="minorBidi"/>
          <w:sz w:val="24"/>
          <w:szCs w:val="24"/>
        </w:rPr>
      </w:pPr>
      <w:r w:rsidRPr="00D7513F">
        <w:rPr>
          <w:rFonts w:asciiTheme="minorBidi" w:hAnsiTheme="minorBidi"/>
          <w:sz w:val="24"/>
          <w:szCs w:val="24"/>
        </w:rPr>
        <w:t xml:space="preserve">High Z-value reflects an increase in the resistance of the microorganism to heat. </w:t>
      </w:r>
    </w:p>
    <w:p w14:paraId="76CD6339" w14:textId="77777777" w:rsidR="0056021F" w:rsidRPr="00D7513F" w:rsidRDefault="0056021F" w:rsidP="0056021F">
      <w:pPr>
        <w:autoSpaceDE w:val="0"/>
        <w:autoSpaceDN w:val="0"/>
        <w:adjustRightInd w:val="0"/>
        <w:spacing w:after="0" w:line="276" w:lineRule="auto"/>
        <w:jc w:val="both"/>
        <w:rPr>
          <w:rFonts w:asciiTheme="minorBidi" w:hAnsiTheme="minorBidi"/>
          <w:sz w:val="24"/>
          <w:szCs w:val="24"/>
        </w:rPr>
      </w:pPr>
    </w:p>
    <w:p w14:paraId="4064667C" w14:textId="77777777" w:rsidR="0056021F" w:rsidRPr="00D7513F" w:rsidRDefault="0056021F" w:rsidP="0056021F">
      <w:pPr>
        <w:autoSpaceDE w:val="0"/>
        <w:autoSpaceDN w:val="0"/>
        <w:adjustRightInd w:val="0"/>
        <w:spacing w:after="0" w:line="276" w:lineRule="auto"/>
        <w:jc w:val="both"/>
        <w:rPr>
          <w:rFonts w:asciiTheme="minorBidi" w:hAnsiTheme="minorBidi"/>
          <w:sz w:val="24"/>
          <w:szCs w:val="24"/>
        </w:rPr>
      </w:pPr>
      <w:r w:rsidRPr="00D7513F">
        <w:rPr>
          <w:rFonts w:asciiTheme="minorBidi" w:hAnsiTheme="minorBidi"/>
          <w:color w:val="000000"/>
          <w:sz w:val="24"/>
          <w:szCs w:val="24"/>
          <w:shd w:val="clear" w:color="auto" w:fill="FFFFFF"/>
        </w:rPr>
        <w:t>For bacterial spores used as biological indicators for moist heat (</w:t>
      </w:r>
      <w:r w:rsidRPr="00D7513F">
        <w:rPr>
          <w:rFonts w:asciiTheme="minorBidi" w:hAnsiTheme="minorBidi"/>
          <w:i/>
          <w:iCs/>
          <w:color w:val="000000"/>
          <w:sz w:val="24"/>
          <w:szCs w:val="24"/>
          <w:bdr w:val="none" w:sz="0" w:space="0" w:color="auto" w:frame="1"/>
          <w:shd w:val="clear" w:color="auto" w:fill="FFFFFF"/>
        </w:rPr>
        <w:t>B. stearothermophilus</w:t>
      </w:r>
      <w:r w:rsidRPr="00D7513F">
        <w:rPr>
          <w:rFonts w:asciiTheme="minorBidi" w:hAnsiTheme="minorBidi"/>
          <w:color w:val="000000"/>
          <w:sz w:val="24"/>
          <w:szCs w:val="24"/>
          <w:shd w:val="clear" w:color="auto" w:fill="FFFFFF"/>
        </w:rPr>
        <w:t>) sterilization processes, mean </w:t>
      </w:r>
      <w:r w:rsidRPr="00D7513F">
        <w:rPr>
          <w:rFonts w:asciiTheme="minorBidi" w:hAnsiTheme="minorBidi"/>
          <w:i/>
          <w:iCs/>
          <w:color w:val="000000"/>
          <w:sz w:val="24"/>
          <w:szCs w:val="24"/>
          <w:bdr w:val="none" w:sz="0" w:space="0" w:color="auto" w:frame="1"/>
          <w:shd w:val="clear" w:color="auto" w:fill="FFFFFF"/>
        </w:rPr>
        <w:t>Z</w:t>
      </w:r>
      <w:r w:rsidRPr="00D7513F">
        <w:rPr>
          <w:rFonts w:asciiTheme="minorBidi" w:hAnsiTheme="minorBidi"/>
          <w:color w:val="000000"/>
          <w:sz w:val="24"/>
          <w:szCs w:val="24"/>
          <w:shd w:val="clear" w:color="auto" w:fill="FFFFFF"/>
        </w:rPr>
        <w:t>-values are given as 10 °C.</w:t>
      </w:r>
    </w:p>
    <w:p w14:paraId="66BC88B9" w14:textId="77777777" w:rsidR="0056021F" w:rsidRPr="00D7513F" w:rsidRDefault="0056021F" w:rsidP="0056021F">
      <w:pPr>
        <w:autoSpaceDE w:val="0"/>
        <w:autoSpaceDN w:val="0"/>
        <w:adjustRightInd w:val="0"/>
        <w:spacing w:after="0" w:line="240" w:lineRule="auto"/>
        <w:jc w:val="both"/>
        <w:rPr>
          <w:rFonts w:asciiTheme="minorBidi" w:hAnsiTheme="minorBidi"/>
          <w:sz w:val="24"/>
          <w:szCs w:val="24"/>
        </w:rPr>
      </w:pPr>
    </w:p>
    <w:p w14:paraId="69D60DB3" w14:textId="77777777" w:rsidR="0056021F" w:rsidRPr="00D7513F" w:rsidRDefault="0056021F" w:rsidP="0056021F">
      <w:pPr>
        <w:autoSpaceDE w:val="0"/>
        <w:autoSpaceDN w:val="0"/>
        <w:adjustRightInd w:val="0"/>
        <w:spacing w:after="0" w:line="240" w:lineRule="auto"/>
        <w:jc w:val="center"/>
        <w:rPr>
          <w:rFonts w:asciiTheme="minorBidi" w:hAnsiTheme="minorBidi"/>
          <w:sz w:val="24"/>
          <w:szCs w:val="24"/>
        </w:rPr>
      </w:pPr>
      <w:r w:rsidRPr="00D7513F">
        <w:rPr>
          <w:rFonts w:asciiTheme="minorBidi" w:hAnsiTheme="minorBidi"/>
          <w:noProof/>
        </w:rPr>
        <w:lastRenderedPageBreak/>
        <w:drawing>
          <wp:inline distT="0" distB="0" distL="0" distR="0" wp14:anchorId="6CCCE52D" wp14:editId="0B80F1F4">
            <wp:extent cx="2537460" cy="3078969"/>
            <wp:effectExtent l="0" t="0" r="0" b="7620"/>
            <wp:docPr id="49" name="Picture 49" descr="http://www.pharmacy180.com/media/imgph01/AzFRU4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harmacy180.com/media/imgph01/AzFRU4s.jpg"/>
                    <pic:cNvPicPr>
                      <a:picLocks noChangeAspect="1" noChangeArrowheads="1"/>
                    </pic:cNvPicPr>
                  </pic:nvPicPr>
                  <pic:blipFill rotWithShape="1">
                    <a:blip r:embed="rId7">
                      <a:extLst>
                        <a:ext uri="{28A0092B-C50C-407E-A947-70E740481C1C}">
                          <a14:useLocalDpi xmlns:a14="http://schemas.microsoft.com/office/drawing/2010/main" val="0"/>
                        </a:ext>
                      </a:extLst>
                    </a:blip>
                    <a:srcRect l="34277" r="32643" b="42148"/>
                    <a:stretch/>
                  </pic:blipFill>
                  <pic:spPr bwMode="auto">
                    <a:xfrm>
                      <a:off x="0" y="0"/>
                      <a:ext cx="2551473" cy="3095973"/>
                    </a:xfrm>
                    <a:prstGeom prst="rect">
                      <a:avLst/>
                    </a:prstGeom>
                    <a:noFill/>
                    <a:ln>
                      <a:noFill/>
                    </a:ln>
                    <a:extLst>
                      <a:ext uri="{53640926-AAD7-44D8-BBD7-CCE9431645EC}">
                        <a14:shadowObscured xmlns:a14="http://schemas.microsoft.com/office/drawing/2010/main"/>
                      </a:ext>
                    </a:extLst>
                  </pic:spPr>
                </pic:pic>
              </a:graphicData>
            </a:graphic>
          </wp:inline>
        </w:drawing>
      </w:r>
    </w:p>
    <w:p w14:paraId="53D88CD4" w14:textId="77777777" w:rsidR="0056021F" w:rsidRPr="00D7513F" w:rsidRDefault="0056021F" w:rsidP="0056021F">
      <w:pPr>
        <w:autoSpaceDE w:val="0"/>
        <w:autoSpaceDN w:val="0"/>
        <w:adjustRightInd w:val="0"/>
        <w:spacing w:after="0" w:line="240" w:lineRule="auto"/>
        <w:rPr>
          <w:rFonts w:asciiTheme="minorBidi" w:hAnsiTheme="minorBidi"/>
          <w:sz w:val="24"/>
          <w:szCs w:val="24"/>
        </w:rPr>
      </w:pPr>
    </w:p>
    <w:p w14:paraId="359F8412" w14:textId="77777777" w:rsidR="0056021F" w:rsidRPr="00D7513F" w:rsidRDefault="0056021F" w:rsidP="0056021F">
      <w:pPr>
        <w:autoSpaceDE w:val="0"/>
        <w:autoSpaceDN w:val="0"/>
        <w:adjustRightInd w:val="0"/>
        <w:spacing w:after="0" w:line="240" w:lineRule="auto"/>
        <w:jc w:val="center"/>
        <w:rPr>
          <w:rFonts w:asciiTheme="minorBidi" w:hAnsiTheme="minorBidi"/>
          <w:sz w:val="24"/>
          <w:szCs w:val="24"/>
        </w:rPr>
      </w:pPr>
    </w:p>
    <w:p w14:paraId="439A8553" w14:textId="77777777" w:rsidR="0056021F" w:rsidRPr="00D7513F" w:rsidRDefault="0056021F" w:rsidP="0056021F">
      <w:pPr>
        <w:autoSpaceDE w:val="0"/>
        <w:autoSpaceDN w:val="0"/>
        <w:adjustRightInd w:val="0"/>
        <w:spacing w:after="0" w:line="240" w:lineRule="auto"/>
        <w:jc w:val="both"/>
        <w:rPr>
          <w:rFonts w:asciiTheme="minorBidi" w:hAnsiTheme="minorBidi"/>
          <w:b/>
          <w:bCs/>
          <w:sz w:val="28"/>
          <w:szCs w:val="28"/>
          <w:u w:val="single"/>
        </w:rPr>
      </w:pPr>
      <w:r w:rsidRPr="00D7513F">
        <w:rPr>
          <w:rFonts w:asciiTheme="minorBidi" w:hAnsiTheme="minorBidi"/>
          <w:b/>
          <w:bCs/>
          <w:sz w:val="28"/>
          <w:szCs w:val="28"/>
          <w:u w:val="single"/>
        </w:rPr>
        <w:t>F-value</w:t>
      </w:r>
    </w:p>
    <w:p w14:paraId="19F99261" w14:textId="77777777" w:rsidR="0056021F" w:rsidRPr="00D7513F" w:rsidRDefault="0056021F" w:rsidP="0056021F">
      <w:pPr>
        <w:autoSpaceDE w:val="0"/>
        <w:autoSpaceDN w:val="0"/>
        <w:adjustRightInd w:val="0"/>
        <w:spacing w:after="0" w:line="240" w:lineRule="auto"/>
        <w:jc w:val="both"/>
        <w:rPr>
          <w:rFonts w:asciiTheme="minorBidi" w:hAnsiTheme="minorBidi"/>
          <w:b/>
          <w:bCs/>
          <w:sz w:val="28"/>
          <w:szCs w:val="28"/>
          <w:u w:val="single"/>
        </w:rPr>
      </w:pPr>
    </w:p>
    <w:p w14:paraId="167142D2" w14:textId="77777777" w:rsidR="0056021F" w:rsidRPr="00D7513F" w:rsidRDefault="0056021F" w:rsidP="0056021F">
      <w:pPr>
        <w:autoSpaceDE w:val="0"/>
        <w:autoSpaceDN w:val="0"/>
        <w:adjustRightInd w:val="0"/>
        <w:spacing w:after="0" w:line="276" w:lineRule="auto"/>
        <w:jc w:val="both"/>
        <w:rPr>
          <w:rFonts w:asciiTheme="minorBidi" w:hAnsiTheme="minorBidi"/>
          <w:sz w:val="24"/>
          <w:szCs w:val="24"/>
          <w:u w:val="single"/>
        </w:rPr>
      </w:pPr>
      <w:r w:rsidRPr="00D7513F">
        <w:rPr>
          <w:rFonts w:asciiTheme="minorBidi" w:hAnsiTheme="minorBidi"/>
          <w:color w:val="000000"/>
          <w:sz w:val="24"/>
          <w:szCs w:val="24"/>
          <w:shd w:val="clear" w:color="auto" w:fill="FFFFFF"/>
        </w:rPr>
        <w:t>In any heat sterilization process, the articles to be treated must first be raised to sterilization temperature and this involves a heating-up stage. In the traditional approach, timing for the process (the holding time) then begins. It has been recognized, however, that during both the heating-up and cooling-down stages of a sterilization cycle, the product is held at an elevated temperature and these stages may thus contribute to the overall biocidal potential of the process.</w:t>
      </w:r>
    </w:p>
    <w:p w14:paraId="121D32E1" w14:textId="77777777" w:rsidR="0056021F" w:rsidRPr="00D7513F" w:rsidRDefault="0056021F" w:rsidP="0056021F">
      <w:pPr>
        <w:autoSpaceDE w:val="0"/>
        <w:autoSpaceDN w:val="0"/>
        <w:adjustRightInd w:val="0"/>
        <w:spacing w:after="0" w:line="240" w:lineRule="auto"/>
        <w:jc w:val="both"/>
        <w:rPr>
          <w:rFonts w:asciiTheme="minorBidi" w:hAnsiTheme="minorBidi"/>
          <w:sz w:val="24"/>
          <w:szCs w:val="24"/>
        </w:rPr>
      </w:pPr>
    </w:p>
    <w:p w14:paraId="0535AB3F" w14:textId="77777777" w:rsidR="0056021F" w:rsidRPr="00D7513F" w:rsidRDefault="0056021F" w:rsidP="0056021F">
      <w:pPr>
        <w:autoSpaceDE w:val="0"/>
        <w:autoSpaceDN w:val="0"/>
        <w:adjustRightInd w:val="0"/>
        <w:spacing w:after="0" w:line="240" w:lineRule="auto"/>
        <w:jc w:val="center"/>
        <w:rPr>
          <w:rFonts w:asciiTheme="minorBidi" w:hAnsiTheme="minorBidi"/>
          <w:sz w:val="24"/>
          <w:szCs w:val="24"/>
        </w:rPr>
      </w:pPr>
      <w:r w:rsidRPr="00D7513F">
        <w:rPr>
          <w:rFonts w:asciiTheme="minorBidi" w:hAnsiTheme="minorBidi"/>
          <w:noProof/>
        </w:rPr>
        <w:drawing>
          <wp:inline distT="0" distB="0" distL="0" distR="0" wp14:anchorId="6CCEC1D4" wp14:editId="52EED7F4">
            <wp:extent cx="4441665" cy="1932941"/>
            <wp:effectExtent l="0" t="0" r="0" b="0"/>
            <wp:docPr id="50" name="Picture 50" descr="http://www.pharmacy180.com/media/imgph01/hq99X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harmacy180.com/media/imgph01/hq99Xhy.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7572"/>
                    <a:stretch/>
                  </pic:blipFill>
                  <pic:spPr bwMode="auto">
                    <a:xfrm>
                      <a:off x="0" y="0"/>
                      <a:ext cx="4472066" cy="1946171"/>
                    </a:xfrm>
                    <a:prstGeom prst="rect">
                      <a:avLst/>
                    </a:prstGeom>
                    <a:noFill/>
                    <a:ln>
                      <a:noFill/>
                    </a:ln>
                    <a:extLst>
                      <a:ext uri="{53640926-AAD7-44D8-BBD7-CCE9431645EC}">
                        <a14:shadowObscured xmlns:a14="http://schemas.microsoft.com/office/drawing/2010/main"/>
                      </a:ext>
                    </a:extLst>
                  </pic:spPr>
                </pic:pic>
              </a:graphicData>
            </a:graphic>
          </wp:inline>
        </w:drawing>
      </w:r>
    </w:p>
    <w:p w14:paraId="76F74AA1" w14:textId="77777777" w:rsidR="0056021F" w:rsidRPr="00D7513F" w:rsidRDefault="0056021F" w:rsidP="0056021F">
      <w:pPr>
        <w:autoSpaceDE w:val="0"/>
        <w:autoSpaceDN w:val="0"/>
        <w:adjustRightInd w:val="0"/>
        <w:spacing w:after="0" w:line="240" w:lineRule="auto"/>
        <w:jc w:val="center"/>
        <w:rPr>
          <w:rFonts w:asciiTheme="minorBidi" w:hAnsiTheme="minorBidi"/>
        </w:rPr>
      </w:pPr>
      <w:r w:rsidRPr="00D7513F">
        <w:rPr>
          <w:rFonts w:asciiTheme="minorBidi" w:hAnsiTheme="minorBidi"/>
        </w:rPr>
        <w:t>Typical temperature profile of a heat sterilization process</w:t>
      </w:r>
    </w:p>
    <w:p w14:paraId="07F6EBEB" w14:textId="77777777" w:rsidR="0056021F" w:rsidRPr="00D7513F" w:rsidRDefault="0056021F" w:rsidP="0056021F">
      <w:pPr>
        <w:autoSpaceDE w:val="0"/>
        <w:autoSpaceDN w:val="0"/>
        <w:adjustRightInd w:val="0"/>
        <w:spacing w:after="0" w:line="240" w:lineRule="auto"/>
        <w:jc w:val="center"/>
        <w:rPr>
          <w:rFonts w:asciiTheme="minorBidi" w:hAnsiTheme="minorBidi"/>
          <w:sz w:val="24"/>
          <w:szCs w:val="24"/>
        </w:rPr>
      </w:pPr>
    </w:p>
    <w:p w14:paraId="26C5395D"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r w:rsidRPr="00D7513F">
        <w:rPr>
          <w:rFonts w:asciiTheme="minorBidi" w:hAnsiTheme="minorBidi"/>
          <w:color w:val="000000"/>
          <w:sz w:val="24"/>
          <w:szCs w:val="24"/>
          <w:shd w:val="clear" w:color="auto" w:fill="FFFFFF"/>
        </w:rPr>
        <w:t xml:space="preserve">During the heating, sterilizing and cooling stages of a moist heat (steam) sterilization cycle the temperature–time combinations can be converted to the equivalent time at 121 °C. </w:t>
      </w:r>
    </w:p>
    <w:p w14:paraId="773677F4"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p>
    <w:p w14:paraId="7FA4BD4E"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r w:rsidRPr="00D7513F">
        <w:rPr>
          <w:rFonts w:asciiTheme="minorBidi" w:hAnsiTheme="minorBidi"/>
          <w:color w:val="000000"/>
          <w:sz w:val="24"/>
          <w:szCs w:val="24"/>
          <w:shd w:val="clear" w:color="auto" w:fill="FFFFFF"/>
        </w:rPr>
        <w:lastRenderedPageBreak/>
        <w:t>Using this approach, the overall lethality of any process can be deduced and is defined as the </w:t>
      </w:r>
      <w:r w:rsidRPr="00D7513F">
        <w:rPr>
          <w:rFonts w:asciiTheme="minorBidi" w:hAnsiTheme="minorBidi"/>
          <w:b/>
          <w:bCs/>
          <w:i/>
          <w:iCs/>
          <w:color w:val="000000"/>
          <w:sz w:val="24"/>
          <w:szCs w:val="24"/>
          <w:bdr w:val="none" w:sz="0" w:space="0" w:color="auto" w:frame="1"/>
          <w:shd w:val="clear" w:color="auto" w:fill="FFFFFF"/>
        </w:rPr>
        <w:t>F</w:t>
      </w:r>
      <w:r w:rsidRPr="00D7513F">
        <w:rPr>
          <w:rFonts w:asciiTheme="minorBidi" w:hAnsiTheme="minorBidi"/>
          <w:b/>
          <w:bCs/>
          <w:color w:val="000000"/>
          <w:sz w:val="24"/>
          <w:szCs w:val="24"/>
          <w:shd w:val="clear" w:color="auto" w:fill="FFFFFF"/>
        </w:rPr>
        <w:t>-value</w:t>
      </w:r>
      <w:r w:rsidRPr="00D7513F">
        <w:rPr>
          <w:rFonts w:asciiTheme="minorBidi" w:hAnsiTheme="minorBidi"/>
          <w:color w:val="000000"/>
          <w:sz w:val="24"/>
          <w:szCs w:val="24"/>
          <w:shd w:val="clear" w:color="auto" w:fill="FFFFFF"/>
        </w:rPr>
        <w:t xml:space="preserve">; </w:t>
      </w:r>
      <w:proofErr w:type="gramStart"/>
      <w:r w:rsidRPr="00D7513F">
        <w:rPr>
          <w:rFonts w:asciiTheme="minorBidi" w:hAnsiTheme="minorBidi"/>
          <w:color w:val="000000"/>
          <w:sz w:val="24"/>
          <w:szCs w:val="24"/>
          <w:shd w:val="clear" w:color="auto" w:fill="FFFFFF"/>
        </w:rPr>
        <w:t>this expresses</w:t>
      </w:r>
      <w:proofErr w:type="gramEnd"/>
      <w:r w:rsidRPr="00D7513F">
        <w:rPr>
          <w:rFonts w:asciiTheme="minorBidi" w:hAnsiTheme="minorBidi"/>
          <w:color w:val="000000"/>
          <w:sz w:val="24"/>
          <w:szCs w:val="24"/>
          <w:shd w:val="clear" w:color="auto" w:fill="FFFFFF"/>
        </w:rPr>
        <w:t xml:space="preserve"> heat treatment at any temperature as equal to that of a certain number of minutes at 121 °C. </w:t>
      </w:r>
    </w:p>
    <w:p w14:paraId="6DFF484D"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p>
    <w:p w14:paraId="7585B29F"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r w:rsidRPr="00D7513F">
        <w:rPr>
          <w:rFonts w:asciiTheme="minorBidi" w:hAnsiTheme="minorBidi"/>
          <w:color w:val="000000"/>
          <w:sz w:val="24"/>
          <w:szCs w:val="24"/>
          <w:shd w:val="clear" w:color="auto" w:fill="FFFFFF"/>
        </w:rPr>
        <w:t>In other words, if a moist heat sterilization process has an </w:t>
      </w:r>
      <w:r w:rsidRPr="00D7513F">
        <w:rPr>
          <w:rFonts w:asciiTheme="minorBidi" w:hAnsiTheme="minorBidi"/>
          <w:i/>
          <w:iCs/>
          <w:color w:val="000000"/>
          <w:sz w:val="24"/>
          <w:szCs w:val="24"/>
          <w:bdr w:val="none" w:sz="0" w:space="0" w:color="auto" w:frame="1"/>
          <w:shd w:val="clear" w:color="auto" w:fill="FFFFFF"/>
        </w:rPr>
        <w:t>F</w:t>
      </w:r>
      <w:r w:rsidRPr="00D7513F">
        <w:rPr>
          <w:rFonts w:asciiTheme="minorBidi" w:hAnsiTheme="minorBidi"/>
          <w:color w:val="000000"/>
          <w:sz w:val="24"/>
          <w:szCs w:val="24"/>
          <w:shd w:val="clear" w:color="auto" w:fill="FFFFFF"/>
        </w:rPr>
        <w:t>-value of </w:t>
      </w:r>
      <w:r w:rsidRPr="00D7513F">
        <w:rPr>
          <w:rFonts w:asciiTheme="minorBidi" w:hAnsiTheme="minorBidi"/>
          <w:i/>
          <w:iCs/>
          <w:color w:val="000000"/>
          <w:sz w:val="24"/>
          <w:szCs w:val="24"/>
          <w:bdr w:val="none" w:sz="0" w:space="0" w:color="auto" w:frame="1"/>
          <w:shd w:val="clear" w:color="auto" w:fill="FFFFFF"/>
        </w:rPr>
        <w:t>x</w:t>
      </w:r>
      <w:r w:rsidRPr="00D7513F">
        <w:rPr>
          <w:rFonts w:asciiTheme="minorBidi" w:hAnsiTheme="minorBidi"/>
          <w:color w:val="000000"/>
          <w:sz w:val="24"/>
          <w:szCs w:val="24"/>
          <w:shd w:val="clear" w:color="auto" w:fill="FFFFFF"/>
        </w:rPr>
        <w:t>, then it has the same lethal effect on a given organism as heating at 121 °C for </w:t>
      </w:r>
      <w:r w:rsidRPr="00D7513F">
        <w:rPr>
          <w:rFonts w:asciiTheme="minorBidi" w:hAnsiTheme="minorBidi"/>
          <w:i/>
          <w:iCs/>
          <w:color w:val="000000"/>
          <w:sz w:val="24"/>
          <w:szCs w:val="24"/>
          <w:bdr w:val="none" w:sz="0" w:space="0" w:color="auto" w:frame="1"/>
          <w:shd w:val="clear" w:color="auto" w:fill="FFFFFF"/>
        </w:rPr>
        <w:t>x</w:t>
      </w:r>
      <w:r w:rsidRPr="00D7513F">
        <w:rPr>
          <w:rFonts w:asciiTheme="minorBidi" w:hAnsiTheme="minorBidi"/>
          <w:color w:val="000000"/>
          <w:sz w:val="24"/>
          <w:szCs w:val="24"/>
          <w:shd w:val="clear" w:color="auto" w:fill="FFFFFF"/>
        </w:rPr>
        <w:t xml:space="preserve"> minutes, irrespective of the actual temperature employed or of any fluctuations in the heating process due to heating and cooling stages. </w:t>
      </w:r>
    </w:p>
    <w:p w14:paraId="25227952"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p>
    <w:p w14:paraId="3695067F"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r w:rsidRPr="00D7513F">
        <w:rPr>
          <w:rFonts w:asciiTheme="minorBidi" w:hAnsiTheme="minorBidi"/>
          <w:color w:val="000000"/>
          <w:sz w:val="24"/>
          <w:szCs w:val="24"/>
          <w:shd w:val="clear" w:color="auto" w:fill="FFFFFF"/>
        </w:rPr>
        <w:t>The </w:t>
      </w:r>
      <w:r w:rsidRPr="00D7513F">
        <w:rPr>
          <w:rFonts w:asciiTheme="minorBidi" w:hAnsiTheme="minorBidi"/>
          <w:i/>
          <w:iCs/>
          <w:color w:val="000000"/>
          <w:sz w:val="24"/>
          <w:szCs w:val="24"/>
          <w:bdr w:val="none" w:sz="0" w:space="0" w:color="auto" w:frame="1"/>
          <w:shd w:val="clear" w:color="auto" w:fill="FFFFFF"/>
        </w:rPr>
        <w:t>F</w:t>
      </w:r>
      <w:r w:rsidRPr="00D7513F">
        <w:rPr>
          <w:rFonts w:asciiTheme="minorBidi" w:hAnsiTheme="minorBidi"/>
          <w:color w:val="000000"/>
          <w:sz w:val="24"/>
          <w:szCs w:val="24"/>
          <w:shd w:val="clear" w:color="auto" w:fill="FFFFFF"/>
        </w:rPr>
        <w:t>-value of a process will vary according to the moist heat resistance of the reference organism.</w:t>
      </w:r>
    </w:p>
    <w:p w14:paraId="0E270976"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p>
    <w:p w14:paraId="0AA2A6BF"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r w:rsidRPr="00D7513F">
        <w:rPr>
          <w:rFonts w:asciiTheme="minorBidi" w:hAnsiTheme="minorBidi"/>
          <w:color w:val="000000"/>
          <w:sz w:val="24"/>
          <w:szCs w:val="24"/>
          <w:shd w:val="clear" w:color="auto" w:fill="FFFFFF"/>
        </w:rPr>
        <w:t>When the reference spore is that of </w:t>
      </w:r>
      <w:r w:rsidRPr="00D7513F">
        <w:rPr>
          <w:rFonts w:asciiTheme="minorBidi" w:hAnsiTheme="minorBidi"/>
          <w:i/>
          <w:iCs/>
          <w:color w:val="000000"/>
          <w:sz w:val="24"/>
          <w:szCs w:val="24"/>
          <w:bdr w:val="none" w:sz="0" w:space="0" w:color="auto" w:frame="1"/>
          <w:shd w:val="clear" w:color="auto" w:fill="FFFFFF"/>
        </w:rPr>
        <w:t>B. stearothermophilus</w:t>
      </w:r>
      <w:r w:rsidRPr="00D7513F">
        <w:rPr>
          <w:rFonts w:asciiTheme="minorBidi" w:hAnsiTheme="minorBidi"/>
          <w:color w:val="000000"/>
          <w:sz w:val="24"/>
          <w:szCs w:val="24"/>
          <w:shd w:val="clear" w:color="auto" w:fill="FFFFFF"/>
        </w:rPr>
        <w:t> with a </w:t>
      </w:r>
      <w:r w:rsidRPr="00D7513F">
        <w:rPr>
          <w:rFonts w:asciiTheme="minorBidi" w:hAnsiTheme="minorBidi"/>
          <w:i/>
          <w:iCs/>
          <w:color w:val="000000"/>
          <w:sz w:val="24"/>
          <w:szCs w:val="24"/>
          <w:bdr w:val="none" w:sz="0" w:space="0" w:color="auto" w:frame="1"/>
          <w:shd w:val="clear" w:color="auto" w:fill="FFFFFF"/>
        </w:rPr>
        <w:t>Z</w:t>
      </w:r>
      <w:r w:rsidRPr="00D7513F">
        <w:rPr>
          <w:rFonts w:asciiTheme="minorBidi" w:hAnsiTheme="minorBidi"/>
          <w:color w:val="000000"/>
          <w:sz w:val="24"/>
          <w:szCs w:val="24"/>
          <w:shd w:val="clear" w:color="auto" w:fill="FFFFFF"/>
        </w:rPr>
        <w:t>-value of 10 °C, then the </w:t>
      </w:r>
      <w:r w:rsidRPr="00D7513F">
        <w:rPr>
          <w:rFonts w:asciiTheme="minorBidi" w:hAnsiTheme="minorBidi"/>
          <w:i/>
          <w:iCs/>
          <w:color w:val="000000"/>
          <w:sz w:val="24"/>
          <w:szCs w:val="24"/>
          <w:bdr w:val="none" w:sz="0" w:space="0" w:color="auto" w:frame="1"/>
          <w:shd w:val="clear" w:color="auto" w:fill="FFFFFF"/>
        </w:rPr>
        <w:t>F</w:t>
      </w:r>
      <w:r w:rsidRPr="00D7513F">
        <w:rPr>
          <w:rFonts w:asciiTheme="minorBidi" w:hAnsiTheme="minorBidi"/>
          <w:color w:val="000000"/>
          <w:sz w:val="24"/>
          <w:szCs w:val="24"/>
          <w:shd w:val="clear" w:color="auto" w:fill="FFFFFF"/>
        </w:rPr>
        <w:t>-value is known as the </w:t>
      </w:r>
      <w:r w:rsidRPr="00D7513F">
        <w:rPr>
          <w:rFonts w:asciiTheme="minorBidi" w:hAnsiTheme="minorBidi"/>
          <w:i/>
          <w:iCs/>
          <w:color w:val="000000"/>
          <w:sz w:val="24"/>
          <w:szCs w:val="24"/>
          <w:bdr w:val="none" w:sz="0" w:space="0" w:color="auto" w:frame="1"/>
          <w:shd w:val="clear" w:color="auto" w:fill="FFFFFF"/>
        </w:rPr>
        <w:t>F</w:t>
      </w:r>
      <w:r w:rsidRPr="00D7513F">
        <w:rPr>
          <w:rFonts w:asciiTheme="minorBidi" w:hAnsiTheme="minorBidi"/>
          <w:color w:val="000000"/>
          <w:sz w:val="24"/>
          <w:szCs w:val="24"/>
          <w:shd w:val="clear" w:color="auto" w:fill="FFFFFF"/>
        </w:rPr>
        <w:t> </w:t>
      </w:r>
      <w:r w:rsidRPr="00D7513F">
        <w:rPr>
          <w:rFonts w:asciiTheme="minorBidi" w:hAnsiTheme="minorBidi"/>
          <w:color w:val="000000"/>
          <w:sz w:val="24"/>
          <w:szCs w:val="24"/>
          <w:bdr w:val="none" w:sz="0" w:space="0" w:color="auto" w:frame="1"/>
          <w:shd w:val="clear" w:color="auto" w:fill="FFFFFF"/>
          <w:vertAlign w:val="subscript"/>
        </w:rPr>
        <w:t>0</w:t>
      </w:r>
      <w:r w:rsidRPr="00D7513F">
        <w:rPr>
          <w:rFonts w:asciiTheme="minorBidi" w:hAnsiTheme="minorBidi"/>
          <w:color w:val="000000"/>
          <w:sz w:val="24"/>
          <w:szCs w:val="24"/>
          <w:shd w:val="clear" w:color="auto" w:fill="FFFFFF"/>
        </w:rPr>
        <w:t>-value.</w:t>
      </w:r>
    </w:p>
    <w:p w14:paraId="1CE3ADAD"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p>
    <w:p w14:paraId="658A99D7" w14:textId="77777777" w:rsidR="0056021F" w:rsidRPr="00D7513F" w:rsidRDefault="0056021F" w:rsidP="0056021F">
      <w:pPr>
        <w:autoSpaceDE w:val="0"/>
        <w:autoSpaceDN w:val="0"/>
        <w:adjustRightInd w:val="0"/>
        <w:spacing w:after="0" w:line="240" w:lineRule="auto"/>
        <w:jc w:val="both"/>
        <w:rPr>
          <w:rFonts w:asciiTheme="minorBidi" w:hAnsiTheme="minorBidi"/>
          <w:color w:val="000000"/>
          <w:sz w:val="24"/>
          <w:szCs w:val="24"/>
          <w:shd w:val="clear" w:color="auto" w:fill="FFFFFF"/>
        </w:rPr>
      </w:pPr>
      <w:r w:rsidRPr="00D7513F">
        <w:rPr>
          <w:rFonts w:asciiTheme="minorBidi" w:hAnsiTheme="minorBidi"/>
          <w:color w:val="000000"/>
          <w:sz w:val="24"/>
          <w:szCs w:val="24"/>
          <w:shd w:val="clear" w:color="auto" w:fill="FFFFFF"/>
        </w:rPr>
        <w:t>A relationship between </w:t>
      </w:r>
      <w:r w:rsidRPr="00D7513F">
        <w:rPr>
          <w:rFonts w:asciiTheme="minorBidi" w:hAnsiTheme="minorBidi"/>
          <w:i/>
          <w:iCs/>
          <w:color w:val="000000"/>
          <w:sz w:val="24"/>
          <w:szCs w:val="24"/>
          <w:bdr w:val="none" w:sz="0" w:space="0" w:color="auto" w:frame="1"/>
          <w:shd w:val="clear" w:color="auto" w:fill="FFFFFF"/>
        </w:rPr>
        <w:t>F</w:t>
      </w:r>
      <w:r w:rsidRPr="00D7513F">
        <w:rPr>
          <w:rFonts w:asciiTheme="minorBidi" w:hAnsiTheme="minorBidi"/>
          <w:color w:val="000000"/>
          <w:sz w:val="24"/>
          <w:szCs w:val="24"/>
          <w:shd w:val="clear" w:color="auto" w:fill="FFFFFF"/>
        </w:rPr>
        <w:t>-and </w:t>
      </w:r>
      <w:r w:rsidRPr="00D7513F">
        <w:rPr>
          <w:rFonts w:asciiTheme="minorBidi" w:hAnsiTheme="minorBidi"/>
          <w:i/>
          <w:iCs/>
          <w:color w:val="000000"/>
          <w:sz w:val="24"/>
          <w:szCs w:val="24"/>
          <w:bdr w:val="none" w:sz="0" w:space="0" w:color="auto" w:frame="1"/>
          <w:shd w:val="clear" w:color="auto" w:fill="FFFFFF"/>
        </w:rPr>
        <w:t>D</w:t>
      </w:r>
      <w:r w:rsidRPr="00D7513F">
        <w:rPr>
          <w:rFonts w:asciiTheme="minorBidi" w:hAnsiTheme="minorBidi"/>
          <w:color w:val="000000"/>
          <w:sz w:val="24"/>
          <w:szCs w:val="24"/>
          <w:shd w:val="clear" w:color="auto" w:fill="FFFFFF"/>
        </w:rPr>
        <w:t xml:space="preserve">-values, leading to an assessment of the probable number of survivors in a load following heat treatment, can be established from the following equation: </w:t>
      </w:r>
    </w:p>
    <w:p w14:paraId="113CBEB3" w14:textId="77777777" w:rsidR="0056021F" w:rsidRPr="00D7513F" w:rsidRDefault="0056021F" w:rsidP="0056021F">
      <w:pPr>
        <w:autoSpaceDE w:val="0"/>
        <w:autoSpaceDN w:val="0"/>
        <w:adjustRightInd w:val="0"/>
        <w:spacing w:after="0" w:line="240" w:lineRule="auto"/>
        <w:jc w:val="both"/>
        <w:rPr>
          <w:rFonts w:asciiTheme="minorBidi" w:hAnsiTheme="minorBidi"/>
          <w:color w:val="000000"/>
          <w:sz w:val="30"/>
          <w:szCs w:val="30"/>
          <w:shd w:val="clear" w:color="auto" w:fill="FFFFFF"/>
        </w:rPr>
      </w:pPr>
    </w:p>
    <w:p w14:paraId="626C9A96" w14:textId="77777777" w:rsidR="0056021F" w:rsidRPr="00D7513F" w:rsidRDefault="0056021F" w:rsidP="0056021F">
      <w:pPr>
        <w:autoSpaceDE w:val="0"/>
        <w:autoSpaceDN w:val="0"/>
        <w:adjustRightInd w:val="0"/>
        <w:spacing w:after="0" w:line="240" w:lineRule="auto"/>
        <w:jc w:val="both"/>
        <w:rPr>
          <w:rFonts w:asciiTheme="minorBidi" w:eastAsiaTheme="minorEastAsia" w:hAnsiTheme="minorBidi"/>
          <w:sz w:val="30"/>
          <w:szCs w:val="30"/>
        </w:rPr>
      </w:pPr>
      <m:oMathPara>
        <m:oMath>
          <m:r>
            <w:rPr>
              <w:rFonts w:ascii="Cambria Math" w:hAnsi="Cambria Math"/>
              <w:sz w:val="30"/>
              <w:szCs w:val="30"/>
            </w:rPr>
            <m:t>F=D(</m:t>
          </m:r>
          <m:func>
            <m:funcPr>
              <m:ctrlPr>
                <w:rPr>
                  <w:rFonts w:ascii="Cambria Math" w:hAnsi="Cambria Math"/>
                  <w:i/>
                  <w:sz w:val="30"/>
                  <w:szCs w:val="30"/>
                </w:rPr>
              </m:ctrlPr>
            </m:funcPr>
            <m:fName>
              <m:r>
                <m:rPr>
                  <m:sty m:val="p"/>
                </m:rPr>
                <w:rPr>
                  <w:rFonts w:ascii="Cambria Math" w:hAnsi="Cambria Math"/>
                  <w:sz w:val="30"/>
                  <w:szCs w:val="30"/>
                </w:rPr>
                <m:t>log</m:t>
              </m:r>
            </m:fName>
            <m:e>
              <m:sSub>
                <m:sSubPr>
                  <m:ctrlPr>
                    <w:rPr>
                      <w:rFonts w:ascii="Cambria Math" w:hAnsi="Cambria Math"/>
                      <w:i/>
                      <w:sz w:val="30"/>
                      <w:szCs w:val="30"/>
                    </w:rPr>
                  </m:ctrlPr>
                </m:sSubPr>
                <m:e>
                  <m:r>
                    <w:rPr>
                      <w:rFonts w:ascii="Cambria Math" w:hAnsi="Cambria Math"/>
                      <w:sz w:val="30"/>
                      <w:szCs w:val="30"/>
                    </w:rPr>
                    <m:t>N</m:t>
                  </m:r>
                </m:e>
                <m:sub>
                  <m:r>
                    <w:rPr>
                      <w:rFonts w:ascii="Cambria Math" w:hAnsi="Cambria Math"/>
                      <w:sz w:val="30"/>
                      <w:szCs w:val="30"/>
                    </w:rPr>
                    <m:t>0</m:t>
                  </m:r>
                </m:sub>
              </m:sSub>
            </m:e>
          </m:func>
          <m:r>
            <w:rPr>
              <w:rFonts w:ascii="Cambria Math" w:hAnsi="Cambria Math"/>
              <w:sz w:val="30"/>
              <w:szCs w:val="30"/>
            </w:rPr>
            <m:t>-</m:t>
          </m:r>
          <m:func>
            <m:funcPr>
              <m:ctrlPr>
                <w:rPr>
                  <w:rFonts w:ascii="Cambria Math" w:hAnsi="Cambria Math"/>
                  <w:i/>
                  <w:sz w:val="30"/>
                  <w:szCs w:val="30"/>
                </w:rPr>
              </m:ctrlPr>
            </m:funcPr>
            <m:fName>
              <m:r>
                <m:rPr>
                  <m:sty m:val="p"/>
                </m:rPr>
                <w:rPr>
                  <w:rFonts w:ascii="Cambria Math" w:hAnsi="Cambria Math"/>
                  <w:sz w:val="30"/>
                  <w:szCs w:val="30"/>
                </w:rPr>
                <m:t>log</m:t>
              </m:r>
            </m:fName>
            <m:e>
              <m:r>
                <w:rPr>
                  <w:rFonts w:ascii="Cambria Math" w:hAnsi="Cambria Math"/>
                  <w:sz w:val="30"/>
                  <w:szCs w:val="30"/>
                </w:rPr>
                <m:t>N)</m:t>
              </m:r>
            </m:e>
          </m:func>
        </m:oMath>
      </m:oMathPara>
    </w:p>
    <w:p w14:paraId="7B736A38" w14:textId="77777777" w:rsidR="0056021F" w:rsidRPr="00D7513F" w:rsidRDefault="0056021F" w:rsidP="0056021F">
      <w:pPr>
        <w:autoSpaceDE w:val="0"/>
        <w:autoSpaceDN w:val="0"/>
        <w:adjustRightInd w:val="0"/>
        <w:spacing w:after="0" w:line="240" w:lineRule="auto"/>
        <w:jc w:val="both"/>
        <w:rPr>
          <w:rFonts w:asciiTheme="minorBidi" w:eastAsiaTheme="minorEastAsia" w:hAnsiTheme="minorBidi"/>
          <w:sz w:val="30"/>
          <w:szCs w:val="30"/>
        </w:rPr>
      </w:pPr>
    </w:p>
    <w:p w14:paraId="15BEDE9B" w14:textId="77777777" w:rsidR="0056021F" w:rsidRPr="00D7513F" w:rsidRDefault="0056021F" w:rsidP="0056021F">
      <w:pPr>
        <w:autoSpaceDE w:val="0"/>
        <w:autoSpaceDN w:val="0"/>
        <w:adjustRightInd w:val="0"/>
        <w:spacing w:after="0" w:line="240" w:lineRule="auto"/>
        <w:jc w:val="both"/>
        <w:rPr>
          <w:rFonts w:asciiTheme="minorBidi" w:eastAsiaTheme="minorEastAsia" w:hAnsiTheme="minorBidi"/>
          <w:sz w:val="24"/>
          <w:szCs w:val="24"/>
        </w:rPr>
      </w:pPr>
      <w:r w:rsidRPr="00D7513F">
        <w:rPr>
          <w:rFonts w:asciiTheme="minorBidi" w:eastAsiaTheme="minorEastAsia" w:hAnsiTheme="minorBidi"/>
          <w:sz w:val="24"/>
          <w:szCs w:val="24"/>
        </w:rPr>
        <w:t xml:space="preserve">Then </w:t>
      </w:r>
    </w:p>
    <w:p w14:paraId="566EA850" w14:textId="77777777" w:rsidR="0056021F" w:rsidRPr="00D7513F" w:rsidRDefault="0056021F" w:rsidP="0056021F">
      <w:pPr>
        <w:autoSpaceDE w:val="0"/>
        <w:autoSpaceDN w:val="0"/>
        <w:adjustRightInd w:val="0"/>
        <w:spacing w:after="0" w:line="240" w:lineRule="auto"/>
        <w:jc w:val="both"/>
        <w:rPr>
          <w:rFonts w:asciiTheme="minorBidi" w:eastAsiaTheme="minorEastAsia" w:hAnsiTheme="minorBidi"/>
          <w:sz w:val="24"/>
          <w:szCs w:val="24"/>
        </w:rPr>
      </w:pPr>
    </w:p>
    <w:p w14:paraId="6E3BF441" w14:textId="77777777" w:rsidR="0056021F" w:rsidRPr="00D7513F" w:rsidRDefault="00000000" w:rsidP="0056021F">
      <w:pPr>
        <w:autoSpaceDE w:val="0"/>
        <w:autoSpaceDN w:val="0"/>
        <w:adjustRightInd w:val="0"/>
        <w:spacing w:after="0" w:line="240" w:lineRule="auto"/>
        <w:jc w:val="both"/>
        <w:rPr>
          <w:rFonts w:asciiTheme="minorBidi" w:eastAsiaTheme="minorEastAsia" w:hAnsiTheme="minorBidi"/>
          <w:sz w:val="30"/>
          <w:szCs w:val="30"/>
        </w:rPr>
      </w:pPr>
      <m:oMathPara>
        <m:oMath>
          <m:func>
            <m:funcPr>
              <m:ctrlPr>
                <w:rPr>
                  <w:rFonts w:ascii="Cambria Math" w:hAnsi="Cambria Math"/>
                  <w:i/>
                  <w:sz w:val="30"/>
                  <w:szCs w:val="30"/>
                </w:rPr>
              </m:ctrlPr>
            </m:funcPr>
            <m:fName>
              <m:r>
                <m:rPr>
                  <m:sty m:val="p"/>
                </m:rPr>
                <w:rPr>
                  <w:rFonts w:ascii="Cambria Math" w:hAnsi="Cambria Math"/>
                  <w:sz w:val="30"/>
                  <w:szCs w:val="30"/>
                </w:rPr>
                <m:t>log</m:t>
              </m:r>
            </m:fName>
            <m:e>
              <m:r>
                <w:rPr>
                  <w:rFonts w:ascii="Cambria Math" w:hAnsi="Cambria Math"/>
                  <w:sz w:val="30"/>
                  <w:szCs w:val="30"/>
                </w:rPr>
                <m:t>N</m:t>
              </m:r>
            </m:e>
          </m:func>
          <m:r>
            <w:rPr>
              <w:rFonts w:ascii="Cambria Math" w:hAnsi="Cambria Math"/>
              <w:sz w:val="30"/>
              <w:szCs w:val="30"/>
            </w:rPr>
            <m:t>=</m:t>
          </m:r>
          <m:func>
            <m:funcPr>
              <m:ctrlPr>
                <w:rPr>
                  <w:rFonts w:ascii="Cambria Math" w:hAnsi="Cambria Math"/>
                  <w:i/>
                  <w:sz w:val="30"/>
                  <w:szCs w:val="30"/>
                </w:rPr>
              </m:ctrlPr>
            </m:funcPr>
            <m:fName>
              <m:r>
                <m:rPr>
                  <m:sty m:val="p"/>
                </m:rPr>
                <w:rPr>
                  <w:rFonts w:ascii="Cambria Math" w:hAnsi="Cambria Math"/>
                  <w:sz w:val="30"/>
                  <w:szCs w:val="30"/>
                </w:rPr>
                <m:t>log</m:t>
              </m:r>
            </m:fName>
            <m:e>
              <m:sSub>
                <m:sSubPr>
                  <m:ctrlPr>
                    <w:rPr>
                      <w:rFonts w:ascii="Cambria Math" w:hAnsi="Cambria Math"/>
                      <w:i/>
                      <w:sz w:val="30"/>
                      <w:szCs w:val="30"/>
                    </w:rPr>
                  </m:ctrlPr>
                </m:sSubPr>
                <m:e>
                  <m:r>
                    <w:rPr>
                      <w:rFonts w:ascii="Cambria Math" w:hAnsi="Cambria Math"/>
                      <w:sz w:val="30"/>
                      <w:szCs w:val="30"/>
                    </w:rPr>
                    <m:t>N</m:t>
                  </m:r>
                </m:e>
                <m:sub>
                  <m:r>
                    <w:rPr>
                      <w:rFonts w:ascii="Cambria Math" w:hAnsi="Cambria Math"/>
                      <w:sz w:val="30"/>
                      <w:szCs w:val="30"/>
                    </w:rPr>
                    <m:t>0</m:t>
                  </m:r>
                </m:sub>
              </m:sSub>
            </m:e>
          </m:func>
          <m:r>
            <w:rPr>
              <w:rFonts w:ascii="Cambria Math" w:hAnsi="Cambria Math"/>
              <w:sz w:val="30"/>
              <w:szCs w:val="30"/>
            </w:rPr>
            <m:t>-</m:t>
          </m:r>
          <m:d>
            <m:dPr>
              <m:ctrlPr>
                <w:rPr>
                  <w:rFonts w:ascii="Cambria Math" w:hAnsi="Cambria Math"/>
                  <w:i/>
                  <w:sz w:val="30"/>
                  <w:szCs w:val="30"/>
                </w:rPr>
              </m:ctrlPr>
            </m:dPr>
            <m:e>
              <m:f>
                <m:fPr>
                  <m:ctrlPr>
                    <w:rPr>
                      <w:rFonts w:ascii="Cambria Math" w:hAnsi="Cambria Math"/>
                      <w:i/>
                      <w:sz w:val="30"/>
                      <w:szCs w:val="30"/>
                    </w:rPr>
                  </m:ctrlPr>
                </m:fPr>
                <m:num>
                  <m:r>
                    <w:rPr>
                      <w:rFonts w:ascii="Cambria Math" w:hAnsi="Cambria Math"/>
                      <w:sz w:val="30"/>
                      <w:szCs w:val="30"/>
                    </w:rPr>
                    <m:t>F</m:t>
                  </m:r>
                </m:num>
                <m:den>
                  <m:r>
                    <w:rPr>
                      <w:rFonts w:ascii="Cambria Math" w:hAnsi="Cambria Math"/>
                      <w:sz w:val="30"/>
                      <w:szCs w:val="30"/>
                    </w:rPr>
                    <m:t>D</m:t>
                  </m:r>
                </m:den>
              </m:f>
            </m:e>
          </m:d>
          <m:r>
            <w:rPr>
              <w:rFonts w:ascii="Cambria Math" w:hAnsi="Cambria Math"/>
              <w:sz w:val="30"/>
              <w:szCs w:val="30"/>
            </w:rPr>
            <m:t xml:space="preserve"> </m:t>
          </m:r>
        </m:oMath>
      </m:oMathPara>
    </w:p>
    <w:p w14:paraId="0D1650BC" w14:textId="77777777" w:rsidR="0056021F" w:rsidRPr="00D7513F" w:rsidRDefault="0056021F" w:rsidP="0056021F">
      <w:pPr>
        <w:autoSpaceDE w:val="0"/>
        <w:autoSpaceDN w:val="0"/>
        <w:adjustRightInd w:val="0"/>
        <w:spacing w:after="0" w:line="240" w:lineRule="auto"/>
        <w:jc w:val="both"/>
        <w:rPr>
          <w:rFonts w:asciiTheme="minorBidi" w:hAnsiTheme="minorBidi"/>
          <w:color w:val="000000"/>
          <w:sz w:val="24"/>
          <w:szCs w:val="24"/>
          <w:shd w:val="clear" w:color="auto" w:fill="FFFFFF"/>
        </w:rPr>
      </w:pPr>
      <w:r w:rsidRPr="00D7513F">
        <w:rPr>
          <w:rFonts w:asciiTheme="minorBidi" w:hAnsiTheme="minorBidi"/>
          <w:color w:val="000000"/>
          <w:sz w:val="24"/>
          <w:szCs w:val="24"/>
          <w:shd w:val="clear" w:color="auto" w:fill="FFFFFF"/>
        </w:rPr>
        <w:t>Where </w:t>
      </w:r>
      <w:r w:rsidRPr="00D7513F">
        <w:rPr>
          <w:rFonts w:asciiTheme="minorBidi" w:hAnsiTheme="minorBidi"/>
          <w:i/>
          <w:iCs/>
          <w:color w:val="000000"/>
          <w:sz w:val="24"/>
          <w:szCs w:val="24"/>
          <w:bdr w:val="none" w:sz="0" w:space="0" w:color="auto" w:frame="1"/>
          <w:shd w:val="clear" w:color="auto" w:fill="FFFFFF"/>
        </w:rPr>
        <w:t>D</w:t>
      </w:r>
      <w:r w:rsidRPr="00D7513F">
        <w:rPr>
          <w:rFonts w:asciiTheme="minorBidi" w:hAnsiTheme="minorBidi"/>
          <w:color w:val="000000"/>
          <w:sz w:val="24"/>
          <w:szCs w:val="24"/>
          <w:shd w:val="clear" w:color="auto" w:fill="FFFFFF"/>
        </w:rPr>
        <w:t> is the </w:t>
      </w:r>
      <w:r w:rsidRPr="00D7513F">
        <w:rPr>
          <w:rFonts w:asciiTheme="minorBidi" w:hAnsiTheme="minorBidi"/>
          <w:i/>
          <w:iCs/>
          <w:color w:val="000000"/>
          <w:sz w:val="24"/>
          <w:szCs w:val="24"/>
          <w:bdr w:val="none" w:sz="0" w:space="0" w:color="auto" w:frame="1"/>
          <w:shd w:val="clear" w:color="auto" w:fill="FFFFFF"/>
        </w:rPr>
        <w:t>D</w:t>
      </w:r>
      <w:r w:rsidRPr="00D7513F">
        <w:rPr>
          <w:rFonts w:asciiTheme="minorBidi" w:hAnsiTheme="minorBidi"/>
          <w:color w:val="000000"/>
          <w:sz w:val="24"/>
          <w:szCs w:val="24"/>
          <w:shd w:val="clear" w:color="auto" w:fill="FFFFFF"/>
        </w:rPr>
        <w:t>-value at 121 °C, and </w:t>
      </w:r>
      <w:r w:rsidRPr="00D7513F">
        <w:rPr>
          <w:rFonts w:asciiTheme="minorBidi" w:hAnsiTheme="minorBidi"/>
          <w:i/>
          <w:iCs/>
          <w:color w:val="000000"/>
          <w:sz w:val="24"/>
          <w:szCs w:val="24"/>
          <w:bdr w:val="none" w:sz="0" w:space="0" w:color="auto" w:frame="1"/>
          <w:shd w:val="clear" w:color="auto" w:fill="FFFFFF"/>
        </w:rPr>
        <w:t>N</w:t>
      </w:r>
      <w:r w:rsidRPr="00D7513F">
        <w:rPr>
          <w:rFonts w:asciiTheme="minorBidi" w:hAnsiTheme="minorBidi"/>
          <w:color w:val="000000"/>
          <w:sz w:val="24"/>
          <w:szCs w:val="24"/>
          <w:shd w:val="clear" w:color="auto" w:fill="FFFFFF"/>
          <w:vertAlign w:val="subscript"/>
        </w:rPr>
        <w:t> 0</w:t>
      </w:r>
      <w:r w:rsidRPr="00D7513F">
        <w:rPr>
          <w:rFonts w:asciiTheme="minorBidi" w:hAnsiTheme="minorBidi"/>
          <w:color w:val="000000"/>
          <w:sz w:val="24"/>
          <w:szCs w:val="24"/>
          <w:shd w:val="clear" w:color="auto" w:fill="FFFFFF"/>
        </w:rPr>
        <w:t xml:space="preserve"> and </w:t>
      </w:r>
      <w:r w:rsidRPr="00D7513F">
        <w:rPr>
          <w:rFonts w:asciiTheme="minorBidi" w:hAnsiTheme="minorBidi"/>
          <w:i/>
          <w:iCs/>
          <w:color w:val="000000"/>
          <w:sz w:val="24"/>
          <w:szCs w:val="24"/>
          <w:bdr w:val="none" w:sz="0" w:space="0" w:color="auto" w:frame="1"/>
          <w:shd w:val="clear" w:color="auto" w:fill="FFFFFF"/>
        </w:rPr>
        <w:t>N</w:t>
      </w:r>
      <w:r w:rsidRPr="00D7513F">
        <w:rPr>
          <w:rFonts w:asciiTheme="minorBidi" w:hAnsiTheme="minorBidi"/>
          <w:color w:val="000000"/>
          <w:sz w:val="24"/>
          <w:szCs w:val="24"/>
          <w:shd w:val="clear" w:color="auto" w:fill="FFFFFF"/>
        </w:rPr>
        <w:t> represent, respectively, the initial and final number of viable cells per unit volume.</w:t>
      </w:r>
    </w:p>
    <w:p w14:paraId="2C23FE29"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r w:rsidRPr="00D7513F">
        <w:rPr>
          <w:rFonts w:asciiTheme="minorBidi" w:hAnsiTheme="minorBidi"/>
          <w:color w:val="000000"/>
          <w:sz w:val="24"/>
          <w:szCs w:val="24"/>
          <w:shd w:val="clear" w:color="auto" w:fill="FFFFFF"/>
        </w:rPr>
        <w:t>The </w:t>
      </w:r>
      <w:r w:rsidRPr="00D7513F">
        <w:rPr>
          <w:rFonts w:asciiTheme="minorBidi" w:hAnsiTheme="minorBidi"/>
          <w:i/>
          <w:iCs/>
          <w:color w:val="000000"/>
          <w:sz w:val="24"/>
          <w:szCs w:val="24"/>
          <w:bdr w:val="none" w:sz="0" w:space="0" w:color="auto" w:frame="1"/>
          <w:shd w:val="clear" w:color="auto" w:fill="FFFFFF"/>
        </w:rPr>
        <w:t>F</w:t>
      </w:r>
      <w:r w:rsidRPr="00D7513F">
        <w:rPr>
          <w:rFonts w:asciiTheme="minorBidi" w:hAnsiTheme="minorBidi"/>
          <w:color w:val="000000"/>
          <w:sz w:val="24"/>
          <w:szCs w:val="24"/>
          <w:shd w:val="clear" w:color="auto" w:fill="FFFFFF"/>
        </w:rPr>
        <w:t xml:space="preserve">-concept enables a sterilization process to be individually developed for a particular product. This means that adequate sterility assurance can be achieved in autoclaving cycles in which the traditional </w:t>
      </w:r>
      <w:proofErr w:type="spellStart"/>
      <w:r w:rsidRPr="00D7513F">
        <w:rPr>
          <w:rFonts w:asciiTheme="minorBidi" w:hAnsiTheme="minorBidi"/>
          <w:color w:val="000000"/>
          <w:sz w:val="24"/>
          <w:szCs w:val="24"/>
          <w:shd w:val="clear" w:color="auto" w:fill="FFFFFF"/>
        </w:rPr>
        <w:t>pharmacopoeial</w:t>
      </w:r>
      <w:proofErr w:type="spellEnd"/>
      <w:r w:rsidRPr="00D7513F">
        <w:rPr>
          <w:rFonts w:asciiTheme="minorBidi" w:hAnsiTheme="minorBidi"/>
          <w:color w:val="000000"/>
          <w:sz w:val="24"/>
          <w:szCs w:val="24"/>
          <w:shd w:val="clear" w:color="auto" w:fill="FFFFFF"/>
        </w:rPr>
        <w:t xml:space="preserve"> recommendation of 15 minutes at 121 °C is not achieved. </w:t>
      </w:r>
    </w:p>
    <w:p w14:paraId="7BDA37C5"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p>
    <w:p w14:paraId="7D9A6857"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r w:rsidRPr="00D7513F">
        <w:rPr>
          <w:rFonts w:asciiTheme="minorBidi" w:hAnsiTheme="minorBidi"/>
          <w:color w:val="000000"/>
          <w:sz w:val="24"/>
          <w:szCs w:val="24"/>
          <w:shd w:val="clear" w:color="auto" w:fill="FFFFFF"/>
        </w:rPr>
        <w:t xml:space="preserve">The holding time may be reduced below 15 minutes if there is a substantial killing effect during the heating and cooling phases, and an adequate cycle can be achieved even if the ‘target’ temperature of 121 °C is not reached. </w:t>
      </w:r>
    </w:p>
    <w:p w14:paraId="27A1C17A"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p>
    <w:p w14:paraId="03882025"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r w:rsidRPr="00D7513F">
        <w:rPr>
          <w:rFonts w:asciiTheme="minorBidi" w:hAnsiTheme="minorBidi"/>
          <w:color w:val="000000"/>
          <w:sz w:val="24"/>
          <w:szCs w:val="24"/>
          <w:shd w:val="clear" w:color="auto" w:fill="FFFFFF"/>
        </w:rPr>
        <w:t>Thus, </w:t>
      </w:r>
      <w:r w:rsidRPr="00D7513F">
        <w:rPr>
          <w:rFonts w:asciiTheme="minorBidi" w:hAnsiTheme="minorBidi"/>
          <w:i/>
          <w:iCs/>
          <w:color w:val="000000"/>
          <w:sz w:val="24"/>
          <w:szCs w:val="24"/>
          <w:bdr w:val="none" w:sz="0" w:space="0" w:color="auto" w:frame="1"/>
          <w:shd w:val="clear" w:color="auto" w:fill="FFFFFF"/>
        </w:rPr>
        <w:t>F</w:t>
      </w:r>
      <w:r w:rsidRPr="00D7513F">
        <w:rPr>
          <w:rFonts w:asciiTheme="minorBidi" w:hAnsiTheme="minorBidi"/>
          <w:color w:val="000000"/>
          <w:sz w:val="24"/>
          <w:szCs w:val="24"/>
          <w:shd w:val="clear" w:color="auto" w:fill="FFFFFF"/>
        </w:rPr>
        <w:t>-values offer alternative sterilizing cycles and a mechanism by which over-processing of marginally thermos-labile products can be reduced without compromising sterility assurance.</w:t>
      </w:r>
    </w:p>
    <w:p w14:paraId="1845CF1C" w14:textId="77777777" w:rsidR="0056021F" w:rsidRPr="00D7513F" w:rsidRDefault="0056021F" w:rsidP="0056021F">
      <w:pPr>
        <w:autoSpaceDE w:val="0"/>
        <w:autoSpaceDN w:val="0"/>
        <w:adjustRightInd w:val="0"/>
        <w:spacing w:after="0" w:line="276" w:lineRule="auto"/>
        <w:jc w:val="both"/>
        <w:rPr>
          <w:rFonts w:asciiTheme="minorBidi" w:hAnsiTheme="minorBidi"/>
          <w:sz w:val="24"/>
          <w:szCs w:val="24"/>
        </w:rPr>
      </w:pPr>
    </w:p>
    <w:p w14:paraId="7E8FCB74"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r w:rsidRPr="00D7513F">
        <w:rPr>
          <w:rFonts w:asciiTheme="minorBidi" w:hAnsiTheme="minorBidi"/>
          <w:i/>
          <w:iCs/>
          <w:color w:val="000000"/>
          <w:sz w:val="24"/>
          <w:szCs w:val="24"/>
          <w:bdr w:val="none" w:sz="0" w:space="0" w:color="auto" w:frame="1"/>
          <w:shd w:val="clear" w:color="auto" w:fill="FFFFFF"/>
        </w:rPr>
        <w:t>F</w:t>
      </w:r>
      <w:r w:rsidRPr="00D7513F">
        <w:rPr>
          <w:rFonts w:asciiTheme="minorBidi" w:hAnsiTheme="minorBidi"/>
          <w:color w:val="000000"/>
          <w:sz w:val="24"/>
          <w:szCs w:val="24"/>
          <w:shd w:val="clear" w:color="auto" w:fill="FFFFFF"/>
        </w:rPr>
        <w:t> </w:t>
      </w:r>
      <w:r w:rsidRPr="00D7513F">
        <w:rPr>
          <w:rFonts w:asciiTheme="minorBidi" w:hAnsiTheme="minorBidi"/>
          <w:color w:val="000000"/>
          <w:sz w:val="24"/>
          <w:szCs w:val="24"/>
          <w:bdr w:val="none" w:sz="0" w:space="0" w:color="auto" w:frame="1"/>
          <w:shd w:val="clear" w:color="auto" w:fill="FFFFFF"/>
          <w:vertAlign w:val="subscript"/>
        </w:rPr>
        <w:t>0</w:t>
      </w:r>
      <w:r w:rsidRPr="00D7513F">
        <w:rPr>
          <w:rFonts w:asciiTheme="minorBidi" w:hAnsiTheme="minorBidi"/>
          <w:color w:val="000000"/>
          <w:sz w:val="24"/>
          <w:szCs w:val="24"/>
          <w:shd w:val="clear" w:color="auto" w:fill="FFFFFF"/>
        </w:rPr>
        <w:t> values calculated by using the following equation: </w:t>
      </w:r>
    </w:p>
    <w:p w14:paraId="6D7D1367"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8"/>
          <w:szCs w:val="28"/>
          <w:shd w:val="clear" w:color="auto" w:fill="FFFFFF"/>
        </w:rPr>
      </w:pPr>
    </w:p>
    <w:p w14:paraId="725E56C4" w14:textId="77777777" w:rsidR="0056021F" w:rsidRPr="00D7513F" w:rsidRDefault="00000000" w:rsidP="0056021F">
      <w:pPr>
        <w:autoSpaceDE w:val="0"/>
        <w:autoSpaceDN w:val="0"/>
        <w:adjustRightInd w:val="0"/>
        <w:spacing w:after="0" w:line="276" w:lineRule="auto"/>
        <w:jc w:val="both"/>
        <w:rPr>
          <w:rFonts w:asciiTheme="minorBidi" w:eastAsiaTheme="minorEastAsia" w:hAnsiTheme="minorBidi"/>
          <w:sz w:val="30"/>
          <w:szCs w:val="30"/>
        </w:rPr>
      </w:pPr>
      <m:oMathPara>
        <m:oMath>
          <m:sSub>
            <m:sSubPr>
              <m:ctrlPr>
                <w:rPr>
                  <w:rFonts w:ascii="Cambria Math" w:hAnsi="Cambria Math"/>
                  <w:i/>
                  <w:sz w:val="30"/>
                  <w:szCs w:val="30"/>
                </w:rPr>
              </m:ctrlPr>
            </m:sSubPr>
            <m:e>
              <m:r>
                <w:rPr>
                  <w:rFonts w:ascii="Cambria Math" w:hAnsi="Cambria Math"/>
                  <w:sz w:val="30"/>
                  <w:szCs w:val="30"/>
                </w:rPr>
                <m:t>F</m:t>
              </m:r>
            </m:e>
            <m:sub>
              <m:r>
                <w:rPr>
                  <w:rFonts w:ascii="Cambria Math" w:hAnsi="Cambria Math"/>
                  <w:sz w:val="30"/>
                  <w:szCs w:val="30"/>
                </w:rPr>
                <m:t>O</m:t>
              </m:r>
            </m:sub>
          </m:sSub>
          <m:r>
            <w:rPr>
              <w:rFonts w:ascii="Cambria Math" w:hAnsi="Cambria Math"/>
              <w:sz w:val="30"/>
              <w:szCs w:val="30"/>
            </w:rPr>
            <m:t xml:space="preserve">= </m:t>
          </m:r>
          <m:sSup>
            <m:sSupPr>
              <m:ctrlPr>
                <w:rPr>
                  <w:rFonts w:ascii="Cambria Math" w:hAnsi="Cambria Math"/>
                  <w:i/>
                  <w:sz w:val="30"/>
                  <w:szCs w:val="30"/>
                </w:rPr>
              </m:ctrlPr>
            </m:sSupPr>
            <m:e>
              <m:r>
                <w:rPr>
                  <w:rFonts w:ascii="Cambria Math" w:hAnsi="Cambria Math"/>
                  <w:sz w:val="30"/>
                  <w:szCs w:val="30"/>
                </w:rPr>
                <m:t>10</m:t>
              </m:r>
            </m:e>
            <m:sup>
              <m:f>
                <m:fPr>
                  <m:ctrlPr>
                    <w:rPr>
                      <w:rFonts w:ascii="Cambria Math" w:hAnsi="Cambria Math"/>
                      <w:i/>
                      <w:sz w:val="30"/>
                      <w:szCs w:val="30"/>
                    </w:rPr>
                  </m:ctrlPr>
                </m:fPr>
                <m:num>
                  <m:r>
                    <w:rPr>
                      <w:rFonts w:ascii="Cambria Math" w:hAnsi="Cambria Math"/>
                      <w:sz w:val="30"/>
                      <w:szCs w:val="30"/>
                    </w:rPr>
                    <m:t>T</m:t>
                  </m:r>
                  <m:r>
                    <w:rPr>
                      <w:rFonts w:ascii="Cambria Math" w:hAnsi="Cambria Math"/>
                      <w:sz w:val="30"/>
                      <w:szCs w:val="30"/>
                    </w:rPr>
                    <m:t>-</m:t>
                  </m:r>
                  <m:r>
                    <w:rPr>
                      <w:rFonts w:ascii="Cambria Math" w:hAnsi="Cambria Math"/>
                      <w:sz w:val="30"/>
                      <w:szCs w:val="30"/>
                    </w:rPr>
                    <m:t>121</m:t>
                  </m:r>
                </m:num>
                <m:den>
                  <m:r>
                    <w:rPr>
                      <w:rFonts w:ascii="Cambria Math" w:hAnsi="Cambria Math"/>
                      <w:sz w:val="30"/>
                      <w:szCs w:val="30"/>
                    </w:rPr>
                    <m:t>Z</m:t>
                  </m:r>
                </m:den>
              </m:f>
            </m:sup>
          </m:sSup>
          <m:r>
            <w:rPr>
              <w:rFonts w:ascii="Cambria Math" w:hAnsi="Cambria Math"/>
              <w:sz w:val="30"/>
              <w:szCs w:val="30"/>
            </w:rPr>
            <m:t>× ∆</m:t>
          </m:r>
          <m:r>
            <w:rPr>
              <w:rFonts w:ascii="Cambria Math" w:hAnsi="Cambria Math"/>
              <w:sz w:val="30"/>
              <w:szCs w:val="30"/>
            </w:rPr>
            <m:t>t</m:t>
          </m:r>
        </m:oMath>
      </m:oMathPara>
    </w:p>
    <w:p w14:paraId="2833A340" w14:textId="77777777" w:rsidR="0056021F" w:rsidRPr="00D7513F" w:rsidRDefault="0056021F" w:rsidP="0056021F">
      <w:pPr>
        <w:autoSpaceDE w:val="0"/>
        <w:autoSpaceDN w:val="0"/>
        <w:adjustRightInd w:val="0"/>
        <w:spacing w:after="0" w:line="276" w:lineRule="auto"/>
        <w:jc w:val="both"/>
        <w:rPr>
          <w:rFonts w:asciiTheme="minorBidi" w:eastAsiaTheme="minorEastAsia" w:hAnsiTheme="minorBidi"/>
          <w:sz w:val="24"/>
          <w:szCs w:val="24"/>
        </w:rPr>
      </w:pPr>
    </w:p>
    <w:p w14:paraId="600AA670"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r w:rsidRPr="00D7513F">
        <w:rPr>
          <w:rFonts w:asciiTheme="minorBidi" w:hAnsiTheme="minorBidi"/>
          <w:color w:val="000000"/>
          <w:sz w:val="24"/>
          <w:szCs w:val="24"/>
          <w:shd w:val="clear" w:color="auto" w:fill="FFFFFF"/>
        </w:rPr>
        <w:t>where Δ </w:t>
      </w:r>
      <w:r w:rsidRPr="00D7513F">
        <w:rPr>
          <w:rFonts w:asciiTheme="minorBidi" w:hAnsiTheme="minorBidi"/>
          <w:i/>
          <w:iCs/>
          <w:color w:val="000000"/>
          <w:sz w:val="24"/>
          <w:szCs w:val="24"/>
          <w:bdr w:val="none" w:sz="0" w:space="0" w:color="auto" w:frame="1"/>
          <w:shd w:val="clear" w:color="auto" w:fill="FFFFFF"/>
        </w:rPr>
        <w:t>t</w:t>
      </w:r>
      <w:r w:rsidRPr="00D7513F">
        <w:rPr>
          <w:rFonts w:asciiTheme="minorBidi" w:hAnsiTheme="minorBidi"/>
          <w:color w:val="000000"/>
          <w:sz w:val="24"/>
          <w:szCs w:val="24"/>
          <w:shd w:val="clear" w:color="auto" w:fill="FFFFFF"/>
        </w:rPr>
        <w:t> is the time interval between temperature measurements, </w:t>
      </w:r>
      <w:r w:rsidRPr="00D7513F">
        <w:rPr>
          <w:rFonts w:asciiTheme="minorBidi" w:hAnsiTheme="minorBidi"/>
          <w:i/>
          <w:iCs/>
          <w:color w:val="000000"/>
          <w:sz w:val="24"/>
          <w:szCs w:val="24"/>
          <w:bdr w:val="none" w:sz="0" w:space="0" w:color="auto" w:frame="1"/>
          <w:shd w:val="clear" w:color="auto" w:fill="FFFFFF"/>
        </w:rPr>
        <w:t>T</w:t>
      </w:r>
      <w:r w:rsidRPr="00D7513F">
        <w:rPr>
          <w:rFonts w:asciiTheme="minorBidi" w:hAnsiTheme="minorBidi"/>
          <w:color w:val="000000"/>
          <w:sz w:val="24"/>
          <w:szCs w:val="24"/>
          <w:shd w:val="clear" w:color="auto" w:fill="FFFFFF"/>
        </w:rPr>
        <w:t> is the product temperature at time </w:t>
      </w:r>
      <w:r w:rsidRPr="00D7513F">
        <w:rPr>
          <w:rFonts w:asciiTheme="minorBidi" w:hAnsiTheme="minorBidi"/>
          <w:i/>
          <w:iCs/>
          <w:color w:val="000000"/>
          <w:sz w:val="24"/>
          <w:szCs w:val="24"/>
          <w:bdr w:val="none" w:sz="0" w:space="0" w:color="auto" w:frame="1"/>
          <w:shd w:val="clear" w:color="auto" w:fill="FFFFFF"/>
        </w:rPr>
        <w:t>t</w:t>
      </w:r>
      <w:r w:rsidRPr="00D7513F">
        <w:rPr>
          <w:rFonts w:asciiTheme="minorBidi" w:hAnsiTheme="minorBidi"/>
          <w:color w:val="000000"/>
          <w:sz w:val="24"/>
          <w:szCs w:val="24"/>
          <w:shd w:val="clear" w:color="auto" w:fill="FFFFFF"/>
        </w:rPr>
        <w:t>, and </w:t>
      </w:r>
      <w:r w:rsidRPr="00D7513F">
        <w:rPr>
          <w:rFonts w:asciiTheme="minorBidi" w:hAnsiTheme="minorBidi"/>
          <w:i/>
          <w:iCs/>
          <w:color w:val="000000"/>
          <w:sz w:val="24"/>
          <w:szCs w:val="24"/>
          <w:bdr w:val="none" w:sz="0" w:space="0" w:color="auto" w:frame="1"/>
          <w:shd w:val="clear" w:color="auto" w:fill="FFFFFF"/>
        </w:rPr>
        <w:t>Z</w:t>
      </w:r>
      <w:r w:rsidRPr="00D7513F">
        <w:rPr>
          <w:rFonts w:asciiTheme="minorBidi" w:hAnsiTheme="minorBidi"/>
          <w:color w:val="000000"/>
          <w:sz w:val="24"/>
          <w:szCs w:val="24"/>
          <w:shd w:val="clear" w:color="auto" w:fill="FFFFFF"/>
        </w:rPr>
        <w:t> is (assumed to be) 10 °C.</w:t>
      </w:r>
    </w:p>
    <w:p w14:paraId="13A00EE0"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p>
    <w:p w14:paraId="7E676856"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r w:rsidRPr="00D7513F">
        <w:rPr>
          <w:rFonts w:asciiTheme="minorBidi" w:hAnsiTheme="minorBidi"/>
          <w:color w:val="000000"/>
          <w:sz w:val="24"/>
          <w:szCs w:val="24"/>
          <w:shd w:val="clear" w:color="auto" w:fill="FFFFFF"/>
        </w:rPr>
        <w:t xml:space="preserve">Example: </w:t>
      </w:r>
    </w:p>
    <w:p w14:paraId="601A9796" w14:textId="77777777" w:rsidR="0056021F" w:rsidRPr="00D7513F" w:rsidRDefault="0056021F" w:rsidP="0056021F">
      <w:pPr>
        <w:autoSpaceDE w:val="0"/>
        <w:autoSpaceDN w:val="0"/>
        <w:adjustRightInd w:val="0"/>
        <w:spacing w:after="0" w:line="276" w:lineRule="auto"/>
        <w:jc w:val="both"/>
        <w:rPr>
          <w:rFonts w:asciiTheme="minorBidi" w:hAnsiTheme="minorBidi"/>
          <w:sz w:val="24"/>
          <w:szCs w:val="24"/>
        </w:rPr>
      </w:pPr>
      <w:r w:rsidRPr="00D7513F">
        <w:rPr>
          <w:rFonts w:asciiTheme="minorBidi" w:hAnsiTheme="minorBidi"/>
          <w:sz w:val="24"/>
          <w:szCs w:val="24"/>
        </w:rPr>
        <w:t xml:space="preserve">If we assume sterilization lasts 15 minutes, constantly at 111°C, we instead obtain: </w:t>
      </w:r>
    </w:p>
    <w:p w14:paraId="77364881" w14:textId="77777777" w:rsidR="0056021F" w:rsidRPr="00D7513F" w:rsidRDefault="0056021F" w:rsidP="0056021F">
      <w:pPr>
        <w:autoSpaceDE w:val="0"/>
        <w:autoSpaceDN w:val="0"/>
        <w:adjustRightInd w:val="0"/>
        <w:spacing w:after="0" w:line="276" w:lineRule="auto"/>
        <w:jc w:val="center"/>
        <w:rPr>
          <w:rFonts w:asciiTheme="minorBidi" w:hAnsiTheme="minorBidi"/>
          <w:color w:val="000000"/>
          <w:sz w:val="24"/>
          <w:szCs w:val="24"/>
          <w:shd w:val="clear" w:color="auto" w:fill="FFFFFF"/>
        </w:rPr>
      </w:pPr>
      <w:r w:rsidRPr="00D7513F">
        <w:rPr>
          <w:rFonts w:asciiTheme="minorBidi" w:hAnsiTheme="minorBidi"/>
          <w:noProof/>
        </w:rPr>
        <w:drawing>
          <wp:inline distT="0" distB="0" distL="0" distR="0" wp14:anchorId="2FDF81E2" wp14:editId="461EB36A">
            <wp:extent cx="2974206" cy="548640"/>
            <wp:effectExtent l="0" t="0" r="0" b="3810"/>
            <wp:docPr id="51" name="Picture 5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 screenshot of a computer&#10;&#10;AI-generated content may be incorrect."/>
                    <pic:cNvPicPr/>
                  </pic:nvPicPr>
                  <pic:blipFill rotWithShape="1">
                    <a:blip r:embed="rId9"/>
                    <a:srcRect l="29081" t="57205" r="44509" b="34134"/>
                    <a:stretch/>
                  </pic:blipFill>
                  <pic:spPr bwMode="auto">
                    <a:xfrm>
                      <a:off x="0" y="0"/>
                      <a:ext cx="2987261" cy="551048"/>
                    </a:xfrm>
                    <a:prstGeom prst="rect">
                      <a:avLst/>
                    </a:prstGeom>
                    <a:ln>
                      <a:noFill/>
                    </a:ln>
                    <a:extLst>
                      <a:ext uri="{53640926-AAD7-44D8-BBD7-CCE9431645EC}">
                        <a14:shadowObscured xmlns:a14="http://schemas.microsoft.com/office/drawing/2010/main"/>
                      </a:ext>
                    </a:extLst>
                  </pic:spPr>
                </pic:pic>
              </a:graphicData>
            </a:graphic>
          </wp:inline>
        </w:drawing>
      </w:r>
    </w:p>
    <w:p w14:paraId="78887618"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r w:rsidRPr="00D7513F">
        <w:rPr>
          <w:rFonts w:asciiTheme="minorBidi" w:hAnsiTheme="minorBidi"/>
          <w:sz w:val="24"/>
          <w:szCs w:val="24"/>
        </w:rPr>
        <w:t>Therefore, a 15 minutes’ sterilization at 111°C is equivalent, in terms of lethal effect, to</w:t>
      </w:r>
    </w:p>
    <w:p w14:paraId="26277307"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r w:rsidRPr="00D7513F">
        <w:rPr>
          <w:rFonts w:asciiTheme="minorBidi" w:hAnsiTheme="minorBidi"/>
          <w:sz w:val="24"/>
          <w:szCs w:val="24"/>
        </w:rPr>
        <w:t>1.5 minutes at 121°C; this can be easily expected if z = 10.</w:t>
      </w:r>
    </w:p>
    <w:p w14:paraId="52749435" w14:textId="77777777" w:rsidR="0056021F" w:rsidRPr="00D7513F" w:rsidRDefault="0056021F" w:rsidP="0056021F">
      <w:pPr>
        <w:autoSpaceDE w:val="0"/>
        <w:autoSpaceDN w:val="0"/>
        <w:adjustRightInd w:val="0"/>
        <w:spacing w:after="0" w:line="276" w:lineRule="auto"/>
        <w:jc w:val="both"/>
        <w:rPr>
          <w:rFonts w:asciiTheme="minorBidi" w:hAnsiTheme="minorBidi"/>
          <w:sz w:val="24"/>
          <w:szCs w:val="24"/>
        </w:rPr>
      </w:pPr>
    </w:p>
    <w:p w14:paraId="5D6685BA" w14:textId="77777777" w:rsidR="0056021F" w:rsidRPr="00D7513F" w:rsidRDefault="0056021F" w:rsidP="0056021F">
      <w:pPr>
        <w:autoSpaceDE w:val="0"/>
        <w:autoSpaceDN w:val="0"/>
        <w:adjustRightInd w:val="0"/>
        <w:spacing w:after="0" w:line="276" w:lineRule="auto"/>
        <w:jc w:val="both"/>
        <w:rPr>
          <w:rFonts w:asciiTheme="minorBidi" w:hAnsiTheme="minorBidi"/>
          <w:sz w:val="24"/>
          <w:szCs w:val="24"/>
        </w:rPr>
      </w:pPr>
      <w:r w:rsidRPr="00D7513F">
        <w:rPr>
          <w:rFonts w:asciiTheme="minorBidi" w:hAnsiTheme="minorBidi"/>
          <w:sz w:val="24"/>
          <w:szCs w:val="24"/>
        </w:rPr>
        <w:t>Similarly, if we assume a 15 minutes’ sterilization constantly at 124°C, we have:</w:t>
      </w:r>
    </w:p>
    <w:p w14:paraId="41250D8E" w14:textId="77777777" w:rsidR="0056021F" w:rsidRPr="00D7513F" w:rsidRDefault="0056021F" w:rsidP="0056021F">
      <w:pPr>
        <w:autoSpaceDE w:val="0"/>
        <w:autoSpaceDN w:val="0"/>
        <w:adjustRightInd w:val="0"/>
        <w:spacing w:after="0" w:line="276" w:lineRule="auto"/>
        <w:jc w:val="center"/>
        <w:rPr>
          <w:rFonts w:asciiTheme="minorBidi" w:hAnsiTheme="minorBidi"/>
          <w:sz w:val="24"/>
          <w:szCs w:val="24"/>
        </w:rPr>
      </w:pPr>
    </w:p>
    <w:p w14:paraId="4585EA62" w14:textId="77777777" w:rsidR="0056021F" w:rsidRPr="00D7513F" w:rsidRDefault="0056021F" w:rsidP="0056021F">
      <w:pPr>
        <w:autoSpaceDE w:val="0"/>
        <w:autoSpaceDN w:val="0"/>
        <w:adjustRightInd w:val="0"/>
        <w:spacing w:after="0" w:line="276" w:lineRule="auto"/>
        <w:jc w:val="center"/>
        <w:rPr>
          <w:rFonts w:asciiTheme="minorBidi" w:hAnsiTheme="minorBidi"/>
          <w:color w:val="000000"/>
          <w:sz w:val="24"/>
          <w:szCs w:val="24"/>
          <w:shd w:val="clear" w:color="auto" w:fill="FFFFFF"/>
        </w:rPr>
      </w:pPr>
      <w:r w:rsidRPr="00D7513F">
        <w:rPr>
          <w:rFonts w:asciiTheme="minorBidi" w:hAnsiTheme="minorBidi"/>
          <w:noProof/>
        </w:rPr>
        <w:drawing>
          <wp:inline distT="0" distB="0" distL="0" distR="0" wp14:anchorId="42714EB2" wp14:editId="22D5B4AA">
            <wp:extent cx="2974206" cy="548640"/>
            <wp:effectExtent l="0" t="0" r="0" b="3810"/>
            <wp:docPr id="52" name="Picture 5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A screenshot of a computer&#10;&#10;AI-generated content may be incorrect."/>
                    <pic:cNvPicPr/>
                  </pic:nvPicPr>
                  <pic:blipFill rotWithShape="1">
                    <a:blip r:embed="rId9"/>
                    <a:srcRect l="29632" t="77022" r="43958" b="14317"/>
                    <a:stretch/>
                  </pic:blipFill>
                  <pic:spPr bwMode="auto">
                    <a:xfrm>
                      <a:off x="0" y="0"/>
                      <a:ext cx="2987261" cy="551048"/>
                    </a:xfrm>
                    <a:prstGeom prst="rect">
                      <a:avLst/>
                    </a:prstGeom>
                    <a:ln>
                      <a:noFill/>
                    </a:ln>
                    <a:extLst>
                      <a:ext uri="{53640926-AAD7-44D8-BBD7-CCE9431645EC}">
                        <a14:shadowObscured xmlns:a14="http://schemas.microsoft.com/office/drawing/2010/main"/>
                      </a:ext>
                    </a:extLst>
                  </pic:spPr>
                </pic:pic>
              </a:graphicData>
            </a:graphic>
          </wp:inline>
        </w:drawing>
      </w:r>
    </w:p>
    <w:p w14:paraId="3D7D9DB9" w14:textId="77777777" w:rsidR="0056021F" w:rsidRPr="00D7513F" w:rsidRDefault="0056021F" w:rsidP="0056021F">
      <w:pPr>
        <w:autoSpaceDE w:val="0"/>
        <w:autoSpaceDN w:val="0"/>
        <w:adjustRightInd w:val="0"/>
        <w:spacing w:after="0" w:line="276" w:lineRule="auto"/>
        <w:jc w:val="center"/>
        <w:rPr>
          <w:rFonts w:asciiTheme="minorBidi" w:hAnsiTheme="minorBidi"/>
          <w:color w:val="000000"/>
          <w:sz w:val="24"/>
          <w:szCs w:val="24"/>
          <w:shd w:val="clear" w:color="auto" w:fill="FFFFFF"/>
        </w:rPr>
      </w:pPr>
    </w:p>
    <w:p w14:paraId="1718A02C"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r w:rsidRPr="00D7513F">
        <w:rPr>
          <w:rFonts w:asciiTheme="minorBidi" w:hAnsiTheme="minorBidi"/>
          <w:color w:val="000000"/>
          <w:sz w:val="24"/>
          <w:szCs w:val="24"/>
          <w:bdr w:val="none" w:sz="0" w:space="0" w:color="auto" w:frame="1"/>
          <w:shd w:val="clear" w:color="auto" w:fill="FFFFFF"/>
        </w:rPr>
        <w:t xml:space="preserve">If the heating process </w:t>
      </w:r>
      <w:proofErr w:type="gramStart"/>
      <w:r w:rsidRPr="00D7513F">
        <w:rPr>
          <w:rFonts w:asciiTheme="minorBidi" w:hAnsiTheme="minorBidi"/>
          <w:color w:val="000000"/>
          <w:sz w:val="24"/>
          <w:szCs w:val="24"/>
          <w:bdr w:val="none" w:sz="0" w:space="0" w:color="auto" w:frame="1"/>
          <w:shd w:val="clear" w:color="auto" w:fill="FFFFFF"/>
        </w:rPr>
        <w:t>involve</w:t>
      </w:r>
      <w:proofErr w:type="gramEnd"/>
      <w:r w:rsidRPr="00D7513F">
        <w:rPr>
          <w:rFonts w:asciiTheme="minorBidi" w:hAnsiTheme="minorBidi"/>
          <w:color w:val="000000"/>
          <w:sz w:val="24"/>
          <w:szCs w:val="24"/>
          <w:bdr w:val="none" w:sz="0" w:space="0" w:color="auto" w:frame="1"/>
          <w:shd w:val="clear" w:color="auto" w:fill="FFFFFF"/>
        </w:rPr>
        <w:t xml:space="preserve"> multi stages (heating, holding and cooling) F</w:t>
      </w:r>
      <w:r w:rsidRPr="00D7513F">
        <w:rPr>
          <w:rFonts w:asciiTheme="minorBidi" w:hAnsiTheme="minorBidi"/>
          <w:color w:val="000000"/>
          <w:sz w:val="24"/>
          <w:szCs w:val="24"/>
          <w:shd w:val="clear" w:color="auto" w:fill="FFFFFF"/>
        </w:rPr>
        <w:t> </w:t>
      </w:r>
      <w:r w:rsidRPr="00D7513F">
        <w:rPr>
          <w:rFonts w:asciiTheme="minorBidi" w:hAnsiTheme="minorBidi"/>
          <w:color w:val="000000"/>
          <w:sz w:val="24"/>
          <w:szCs w:val="24"/>
          <w:bdr w:val="none" w:sz="0" w:space="0" w:color="auto" w:frame="1"/>
          <w:shd w:val="clear" w:color="auto" w:fill="FFFFFF"/>
          <w:vertAlign w:val="subscript"/>
        </w:rPr>
        <w:t>0</w:t>
      </w:r>
      <w:r w:rsidRPr="00D7513F">
        <w:rPr>
          <w:rFonts w:asciiTheme="minorBidi" w:hAnsiTheme="minorBidi"/>
          <w:color w:val="000000"/>
          <w:sz w:val="24"/>
          <w:szCs w:val="24"/>
          <w:shd w:val="clear" w:color="auto" w:fill="FFFFFF"/>
        </w:rPr>
        <w:t> total will equal to:</w:t>
      </w:r>
    </w:p>
    <w:p w14:paraId="26C562EC" w14:textId="77777777" w:rsidR="0056021F" w:rsidRPr="00D7513F" w:rsidRDefault="0056021F" w:rsidP="0056021F">
      <w:pPr>
        <w:autoSpaceDE w:val="0"/>
        <w:autoSpaceDN w:val="0"/>
        <w:adjustRightInd w:val="0"/>
        <w:spacing w:after="0" w:line="276" w:lineRule="auto"/>
        <w:jc w:val="both"/>
        <w:rPr>
          <w:rFonts w:asciiTheme="minorBidi" w:hAnsiTheme="minorBidi"/>
          <w:color w:val="000000"/>
          <w:sz w:val="24"/>
          <w:szCs w:val="24"/>
          <w:shd w:val="clear" w:color="auto" w:fill="FFFFFF"/>
        </w:rPr>
      </w:pPr>
    </w:p>
    <w:p w14:paraId="64DB7CFF" w14:textId="7D70AE47" w:rsidR="00E33EB3" w:rsidRDefault="0056021F" w:rsidP="0056021F">
      <w:r w:rsidRPr="00D7513F">
        <w:rPr>
          <w:rFonts w:asciiTheme="minorBidi" w:hAnsiTheme="minorBidi"/>
          <w:i/>
          <w:iCs/>
          <w:color w:val="000000"/>
          <w:sz w:val="24"/>
          <w:szCs w:val="24"/>
          <w:bdr w:val="none" w:sz="0" w:space="0" w:color="auto" w:frame="1"/>
          <w:shd w:val="clear" w:color="auto" w:fill="FFFFFF"/>
        </w:rPr>
        <w:t>F</w:t>
      </w:r>
      <w:r w:rsidRPr="00D7513F">
        <w:rPr>
          <w:rFonts w:asciiTheme="minorBidi" w:hAnsiTheme="minorBidi"/>
          <w:color w:val="000000"/>
          <w:sz w:val="24"/>
          <w:szCs w:val="24"/>
          <w:shd w:val="clear" w:color="auto" w:fill="FFFFFF"/>
        </w:rPr>
        <w:t> </w:t>
      </w:r>
      <w:r w:rsidRPr="00D7513F">
        <w:rPr>
          <w:rFonts w:asciiTheme="minorBidi" w:hAnsiTheme="minorBidi"/>
          <w:color w:val="000000"/>
          <w:sz w:val="24"/>
          <w:szCs w:val="24"/>
          <w:bdr w:val="none" w:sz="0" w:space="0" w:color="auto" w:frame="1"/>
          <w:shd w:val="clear" w:color="auto" w:fill="FFFFFF"/>
          <w:vertAlign w:val="subscript"/>
        </w:rPr>
        <w:t>0</w:t>
      </w:r>
      <w:r w:rsidRPr="00D7513F">
        <w:rPr>
          <w:rFonts w:asciiTheme="minorBidi" w:hAnsiTheme="minorBidi"/>
          <w:color w:val="000000"/>
          <w:sz w:val="24"/>
          <w:szCs w:val="24"/>
          <w:shd w:val="clear" w:color="auto" w:fill="FFFFFF"/>
        </w:rPr>
        <w:t xml:space="preserve">= </w:t>
      </w:r>
      <w:r w:rsidRPr="00D7513F">
        <w:rPr>
          <w:rFonts w:asciiTheme="minorBidi" w:hAnsiTheme="minorBidi"/>
          <w:i/>
          <w:iCs/>
          <w:color w:val="000000"/>
          <w:sz w:val="24"/>
          <w:szCs w:val="24"/>
          <w:bdr w:val="none" w:sz="0" w:space="0" w:color="auto" w:frame="1"/>
          <w:shd w:val="clear" w:color="auto" w:fill="FFFFFF"/>
        </w:rPr>
        <w:t>F</w:t>
      </w:r>
      <w:r w:rsidRPr="00D7513F">
        <w:rPr>
          <w:rFonts w:asciiTheme="minorBidi" w:hAnsiTheme="minorBidi"/>
          <w:color w:val="000000"/>
          <w:sz w:val="24"/>
          <w:szCs w:val="24"/>
          <w:shd w:val="clear" w:color="auto" w:fill="FFFFFF"/>
        </w:rPr>
        <w:t> </w:t>
      </w:r>
      <w:r w:rsidRPr="00D7513F">
        <w:rPr>
          <w:rFonts w:asciiTheme="minorBidi" w:hAnsiTheme="minorBidi"/>
          <w:color w:val="000000"/>
          <w:sz w:val="24"/>
          <w:szCs w:val="24"/>
          <w:bdr w:val="none" w:sz="0" w:space="0" w:color="auto" w:frame="1"/>
          <w:shd w:val="clear" w:color="auto" w:fill="FFFFFF"/>
          <w:vertAlign w:val="subscript"/>
        </w:rPr>
        <w:t>0</w:t>
      </w:r>
      <w:r w:rsidRPr="00D7513F">
        <w:rPr>
          <w:rFonts w:asciiTheme="minorBidi" w:hAnsiTheme="minorBidi"/>
          <w:color w:val="000000"/>
          <w:sz w:val="24"/>
          <w:szCs w:val="24"/>
          <w:shd w:val="clear" w:color="auto" w:fill="FFFFFF"/>
        </w:rPr>
        <w:t xml:space="preserve"> heating + </w:t>
      </w:r>
      <w:r w:rsidRPr="00D7513F">
        <w:rPr>
          <w:rFonts w:asciiTheme="minorBidi" w:hAnsiTheme="minorBidi"/>
          <w:i/>
          <w:iCs/>
          <w:color w:val="000000"/>
          <w:sz w:val="24"/>
          <w:szCs w:val="24"/>
          <w:bdr w:val="none" w:sz="0" w:space="0" w:color="auto" w:frame="1"/>
          <w:shd w:val="clear" w:color="auto" w:fill="FFFFFF"/>
        </w:rPr>
        <w:t>F</w:t>
      </w:r>
      <w:r w:rsidRPr="00D7513F">
        <w:rPr>
          <w:rFonts w:asciiTheme="minorBidi" w:hAnsiTheme="minorBidi"/>
          <w:color w:val="000000"/>
          <w:sz w:val="24"/>
          <w:szCs w:val="24"/>
          <w:shd w:val="clear" w:color="auto" w:fill="FFFFFF"/>
        </w:rPr>
        <w:t> </w:t>
      </w:r>
      <w:r w:rsidRPr="00D7513F">
        <w:rPr>
          <w:rFonts w:asciiTheme="minorBidi" w:hAnsiTheme="minorBidi"/>
          <w:color w:val="000000"/>
          <w:sz w:val="24"/>
          <w:szCs w:val="24"/>
          <w:bdr w:val="none" w:sz="0" w:space="0" w:color="auto" w:frame="1"/>
          <w:shd w:val="clear" w:color="auto" w:fill="FFFFFF"/>
          <w:vertAlign w:val="subscript"/>
        </w:rPr>
        <w:t>0</w:t>
      </w:r>
      <w:r w:rsidRPr="00D7513F">
        <w:rPr>
          <w:rFonts w:asciiTheme="minorBidi" w:hAnsiTheme="minorBidi"/>
          <w:color w:val="000000"/>
          <w:sz w:val="24"/>
          <w:szCs w:val="24"/>
          <w:shd w:val="clear" w:color="auto" w:fill="FFFFFF"/>
        </w:rPr>
        <w:t xml:space="preserve"> holding + </w:t>
      </w:r>
      <w:r w:rsidRPr="00D7513F">
        <w:rPr>
          <w:rFonts w:asciiTheme="minorBidi" w:hAnsiTheme="minorBidi"/>
          <w:i/>
          <w:iCs/>
          <w:color w:val="000000"/>
          <w:sz w:val="24"/>
          <w:szCs w:val="24"/>
          <w:bdr w:val="none" w:sz="0" w:space="0" w:color="auto" w:frame="1"/>
          <w:shd w:val="clear" w:color="auto" w:fill="FFFFFF"/>
        </w:rPr>
        <w:t>F</w:t>
      </w:r>
      <w:r w:rsidRPr="00D7513F">
        <w:rPr>
          <w:rFonts w:asciiTheme="minorBidi" w:hAnsiTheme="minorBidi"/>
          <w:color w:val="000000"/>
          <w:sz w:val="24"/>
          <w:szCs w:val="24"/>
          <w:shd w:val="clear" w:color="auto" w:fill="FFFFFF"/>
        </w:rPr>
        <w:t> </w:t>
      </w:r>
      <w:r w:rsidRPr="00D7513F">
        <w:rPr>
          <w:rFonts w:asciiTheme="minorBidi" w:hAnsiTheme="minorBidi"/>
          <w:color w:val="000000"/>
          <w:sz w:val="24"/>
          <w:szCs w:val="24"/>
          <w:bdr w:val="none" w:sz="0" w:space="0" w:color="auto" w:frame="1"/>
          <w:shd w:val="clear" w:color="auto" w:fill="FFFFFF"/>
          <w:vertAlign w:val="subscript"/>
        </w:rPr>
        <w:t>0</w:t>
      </w:r>
      <w:r w:rsidRPr="00D7513F">
        <w:rPr>
          <w:rFonts w:asciiTheme="minorBidi" w:hAnsiTheme="minorBidi"/>
          <w:color w:val="000000"/>
          <w:sz w:val="24"/>
          <w:szCs w:val="24"/>
          <w:shd w:val="clear" w:color="auto" w:fill="FFFFFF"/>
        </w:rPr>
        <w:t> cooling</w:t>
      </w:r>
    </w:p>
    <w:sectPr w:rsidR="00E33E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89E"/>
    <w:multiLevelType w:val="hybridMultilevel"/>
    <w:tmpl w:val="9574ECD2"/>
    <w:lvl w:ilvl="0" w:tplc="E3281EB6">
      <w:start w:val="1"/>
      <w:numFmt w:val="decimal"/>
      <w:lvlText w:val="%1."/>
      <w:lvlJc w:val="left"/>
      <w:pPr>
        <w:ind w:left="720" w:hanging="360"/>
      </w:pPr>
      <w:rPr>
        <w:rFonts w:hint="default"/>
        <w:b w:val="0"/>
        <w:bCs/>
        <w:color w:val="00000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848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21F"/>
    <w:rsid w:val="000B675B"/>
    <w:rsid w:val="00106BBC"/>
    <w:rsid w:val="001B086D"/>
    <w:rsid w:val="002A7600"/>
    <w:rsid w:val="002F33EA"/>
    <w:rsid w:val="00415D61"/>
    <w:rsid w:val="0056021F"/>
    <w:rsid w:val="00634CC8"/>
    <w:rsid w:val="00701264"/>
    <w:rsid w:val="008E3CFD"/>
    <w:rsid w:val="00A06F32"/>
    <w:rsid w:val="00B21875"/>
    <w:rsid w:val="00B65F8B"/>
    <w:rsid w:val="00E138F0"/>
    <w:rsid w:val="00E33EB3"/>
    <w:rsid w:val="00E51EFF"/>
    <w:rsid w:val="00E901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81FCE"/>
  <w15:chartTrackingRefBased/>
  <w15:docId w15:val="{BAE28925-917E-48D9-A19E-F6DBC2EC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21F"/>
    <w:rPr>
      <w:kern w:val="0"/>
      <w:lang w:val="en-US"/>
    </w:rPr>
  </w:style>
  <w:style w:type="paragraph" w:styleId="Heading1">
    <w:name w:val="heading 1"/>
    <w:basedOn w:val="Normal"/>
    <w:next w:val="Normal"/>
    <w:link w:val="Heading1Char"/>
    <w:uiPriority w:val="9"/>
    <w:qFormat/>
    <w:rsid w:val="00560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2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2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2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2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2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2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2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2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2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2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2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2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21F"/>
    <w:rPr>
      <w:rFonts w:eastAsiaTheme="majorEastAsia" w:cstheme="majorBidi"/>
      <w:color w:val="272727" w:themeColor="text1" w:themeTint="D8"/>
    </w:rPr>
  </w:style>
  <w:style w:type="paragraph" w:styleId="Title">
    <w:name w:val="Title"/>
    <w:basedOn w:val="Normal"/>
    <w:next w:val="Normal"/>
    <w:link w:val="TitleChar"/>
    <w:uiPriority w:val="10"/>
    <w:qFormat/>
    <w:rsid w:val="00560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21F"/>
    <w:pPr>
      <w:spacing w:before="160"/>
      <w:jc w:val="center"/>
    </w:pPr>
    <w:rPr>
      <w:i/>
      <w:iCs/>
      <w:color w:val="404040" w:themeColor="text1" w:themeTint="BF"/>
    </w:rPr>
  </w:style>
  <w:style w:type="character" w:customStyle="1" w:styleId="QuoteChar">
    <w:name w:val="Quote Char"/>
    <w:basedOn w:val="DefaultParagraphFont"/>
    <w:link w:val="Quote"/>
    <w:uiPriority w:val="29"/>
    <w:rsid w:val="0056021F"/>
    <w:rPr>
      <w:i/>
      <w:iCs/>
      <w:color w:val="404040" w:themeColor="text1" w:themeTint="BF"/>
    </w:rPr>
  </w:style>
  <w:style w:type="paragraph" w:styleId="ListParagraph">
    <w:name w:val="List Paragraph"/>
    <w:basedOn w:val="Normal"/>
    <w:uiPriority w:val="34"/>
    <w:qFormat/>
    <w:rsid w:val="0056021F"/>
    <w:pPr>
      <w:ind w:left="720"/>
      <w:contextualSpacing/>
    </w:pPr>
  </w:style>
  <w:style w:type="character" w:styleId="IntenseEmphasis">
    <w:name w:val="Intense Emphasis"/>
    <w:basedOn w:val="DefaultParagraphFont"/>
    <w:uiPriority w:val="21"/>
    <w:qFormat/>
    <w:rsid w:val="0056021F"/>
    <w:rPr>
      <w:i/>
      <w:iCs/>
      <w:color w:val="0F4761" w:themeColor="accent1" w:themeShade="BF"/>
    </w:rPr>
  </w:style>
  <w:style w:type="paragraph" w:styleId="IntenseQuote">
    <w:name w:val="Intense Quote"/>
    <w:basedOn w:val="Normal"/>
    <w:next w:val="Normal"/>
    <w:link w:val="IntenseQuoteChar"/>
    <w:uiPriority w:val="30"/>
    <w:qFormat/>
    <w:rsid w:val="00560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21F"/>
    <w:rPr>
      <w:i/>
      <w:iCs/>
      <w:color w:val="0F4761" w:themeColor="accent1" w:themeShade="BF"/>
    </w:rPr>
  </w:style>
  <w:style w:type="character" w:styleId="IntenseReference">
    <w:name w:val="Intense Reference"/>
    <w:basedOn w:val="DefaultParagraphFont"/>
    <w:uiPriority w:val="32"/>
    <w:qFormat/>
    <w:rsid w:val="005602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icmedicalkey.com/sterilization-procedures-and-sterility-assuranc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1131</Words>
  <Characters>6453</Characters>
  <Application>Microsoft Office Word</Application>
  <DocSecurity>0</DocSecurity>
  <Lines>53</Lines>
  <Paragraphs>15</Paragraphs>
  <ScaleCrop>false</ScaleCrop>
  <Company/>
  <LinksUpToDate>false</LinksUpToDate>
  <CharactersWithSpaces>7569</CharactersWithSpaces>
  <SharedDoc>false</SharedDoc>
  <HLinks>
    <vt:vector size="6" baseType="variant">
      <vt:variant>
        <vt:i4>3997804</vt:i4>
      </vt:variant>
      <vt:variant>
        <vt:i4>0</vt:i4>
      </vt:variant>
      <vt:variant>
        <vt:i4>0</vt:i4>
      </vt:variant>
      <vt:variant>
        <vt:i4>5</vt:i4>
      </vt:variant>
      <vt:variant>
        <vt:lpwstr>https://basicmedicalkey.com/sterilization-procedures-and-sterility-assurance/</vt:lpwstr>
      </vt:variant>
      <vt:variant>
        <vt:lpwstr>figure21-2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 Fakhoury</dc:creator>
  <cp:keywords/>
  <dc:description/>
  <cp:lastModifiedBy>Asma Fakhoury</cp:lastModifiedBy>
  <cp:revision>9</cp:revision>
  <dcterms:created xsi:type="dcterms:W3CDTF">2025-04-10T07:21:00Z</dcterms:created>
  <dcterms:modified xsi:type="dcterms:W3CDTF">2025-05-26T05:24:00Z</dcterms:modified>
</cp:coreProperties>
</file>